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301D4" w14:textId="18030CEF" w:rsidR="00583530" w:rsidRPr="003C3984" w:rsidRDefault="003F78E1" w:rsidP="003C3984">
      <w:pPr>
        <w:spacing w:line="276" w:lineRule="auto"/>
        <w:jc w:val="center"/>
        <w:rPr>
          <w:b/>
          <w:sz w:val="24"/>
          <w:szCs w:val="24"/>
        </w:rPr>
      </w:pPr>
      <w:r w:rsidRPr="003C3984">
        <w:rPr>
          <w:b/>
          <w:sz w:val="24"/>
          <w:szCs w:val="24"/>
        </w:rPr>
        <w:t>Лечить нельзя откладывать: в</w:t>
      </w:r>
      <w:r w:rsidR="006335DD" w:rsidRPr="003C3984">
        <w:rPr>
          <w:b/>
          <w:sz w:val="24"/>
          <w:szCs w:val="24"/>
        </w:rPr>
        <w:t xml:space="preserve"> России запущен проект </w:t>
      </w:r>
      <w:r w:rsidRPr="003C3984">
        <w:rPr>
          <w:b/>
          <w:sz w:val="24"/>
          <w:szCs w:val="24"/>
        </w:rPr>
        <w:t xml:space="preserve">по поддержке </w:t>
      </w:r>
      <w:r w:rsidR="00B55D0D" w:rsidRPr="003C3984">
        <w:rPr>
          <w:b/>
          <w:sz w:val="24"/>
          <w:szCs w:val="24"/>
        </w:rPr>
        <w:t xml:space="preserve">людей </w:t>
      </w:r>
      <w:r w:rsidRPr="003C3984">
        <w:rPr>
          <w:b/>
          <w:sz w:val="24"/>
          <w:szCs w:val="24"/>
        </w:rPr>
        <w:t xml:space="preserve">с </w:t>
      </w:r>
      <w:r w:rsidR="00C617D1" w:rsidRPr="003C3984">
        <w:rPr>
          <w:b/>
          <w:sz w:val="24"/>
          <w:szCs w:val="24"/>
        </w:rPr>
        <w:t xml:space="preserve">диагнозом </w:t>
      </w:r>
      <w:r w:rsidRPr="003C3984">
        <w:rPr>
          <w:b/>
          <w:sz w:val="24"/>
          <w:szCs w:val="24"/>
        </w:rPr>
        <w:t>рак легкого</w:t>
      </w:r>
      <w:r w:rsidR="00323DEE" w:rsidRPr="003C3984">
        <w:rPr>
          <w:b/>
          <w:sz w:val="24"/>
          <w:szCs w:val="24"/>
        </w:rPr>
        <w:t xml:space="preserve"> </w:t>
      </w:r>
    </w:p>
    <w:p w14:paraId="159A0F1D" w14:textId="77777777" w:rsidR="00583530" w:rsidRPr="00515767" w:rsidRDefault="00583530" w:rsidP="007710AF">
      <w:pPr>
        <w:spacing w:line="276" w:lineRule="auto"/>
        <w:jc w:val="center"/>
      </w:pPr>
    </w:p>
    <w:p w14:paraId="192310E8" w14:textId="3F23298A" w:rsidR="00C21863" w:rsidRPr="00515767" w:rsidRDefault="00BF594D">
      <w:pPr>
        <w:spacing w:line="276" w:lineRule="auto"/>
        <w:jc w:val="center"/>
        <w:rPr>
          <w:b/>
          <w:i/>
        </w:rPr>
      </w:pPr>
      <w:r w:rsidRPr="00515767">
        <w:rPr>
          <w:b/>
          <w:i/>
        </w:rPr>
        <w:t>Социально</w:t>
      </w:r>
      <w:r w:rsidR="009D514C" w:rsidRPr="00515767">
        <w:rPr>
          <w:b/>
          <w:i/>
        </w:rPr>
        <w:t xml:space="preserve"> </w:t>
      </w:r>
      <w:r w:rsidRPr="00515767">
        <w:rPr>
          <w:b/>
          <w:i/>
        </w:rPr>
        <w:t>ориентированный проект</w:t>
      </w:r>
      <w:r w:rsidR="00C21863" w:rsidRPr="00515767">
        <w:rPr>
          <w:b/>
          <w:i/>
        </w:rPr>
        <w:t xml:space="preserve"> </w:t>
      </w:r>
      <w:hyperlink r:id="rId8" w:history="1">
        <w:r w:rsidR="009D514C" w:rsidRPr="00515767">
          <w:rPr>
            <w:rStyle w:val="af4"/>
            <w:b/>
            <w:i/>
          </w:rPr>
          <w:t>#ВАЖНОУСЛЫШАТЬ</w:t>
        </w:r>
      </w:hyperlink>
    </w:p>
    <w:p w14:paraId="320AFF09" w14:textId="480F4902" w:rsidR="00ED7BDF" w:rsidRPr="00515767" w:rsidRDefault="00E339F9">
      <w:pPr>
        <w:spacing w:line="276" w:lineRule="auto"/>
        <w:jc w:val="center"/>
        <w:rPr>
          <w:b/>
          <w:i/>
        </w:rPr>
      </w:pPr>
      <w:r w:rsidRPr="00515767">
        <w:rPr>
          <w:b/>
          <w:i/>
        </w:rPr>
        <w:t xml:space="preserve">поможет пациентам </w:t>
      </w:r>
      <w:r w:rsidR="00BF594D" w:rsidRPr="00515767">
        <w:rPr>
          <w:b/>
          <w:i/>
        </w:rPr>
        <w:t xml:space="preserve">с </w:t>
      </w:r>
      <w:r w:rsidR="008B2369" w:rsidRPr="00515767">
        <w:rPr>
          <w:b/>
          <w:i/>
        </w:rPr>
        <w:t xml:space="preserve">установленным </w:t>
      </w:r>
      <w:r w:rsidR="00BF594D" w:rsidRPr="00515767">
        <w:rPr>
          <w:b/>
          <w:i/>
        </w:rPr>
        <w:t>диагнозом или подозрением</w:t>
      </w:r>
    </w:p>
    <w:p w14:paraId="30C2AF1C" w14:textId="0D70A413" w:rsidR="00ED7BDF" w:rsidRPr="00515767" w:rsidRDefault="00BF594D">
      <w:pPr>
        <w:spacing w:line="276" w:lineRule="auto"/>
        <w:jc w:val="center"/>
        <w:rPr>
          <w:b/>
          <w:i/>
        </w:rPr>
      </w:pPr>
      <w:r w:rsidRPr="00515767">
        <w:rPr>
          <w:b/>
          <w:i/>
        </w:rPr>
        <w:t>на рак легкого</w:t>
      </w:r>
      <w:r w:rsidR="00E339F9" w:rsidRPr="00515767">
        <w:rPr>
          <w:b/>
          <w:i/>
        </w:rPr>
        <w:t xml:space="preserve"> получить своевременную помощь в </w:t>
      </w:r>
      <w:r w:rsidRPr="00515767">
        <w:rPr>
          <w:b/>
          <w:i/>
        </w:rPr>
        <w:t xml:space="preserve">диагностике и </w:t>
      </w:r>
      <w:r w:rsidR="00E339F9" w:rsidRPr="00515767">
        <w:rPr>
          <w:b/>
          <w:i/>
        </w:rPr>
        <w:t>лечении</w:t>
      </w:r>
    </w:p>
    <w:p w14:paraId="524290FE" w14:textId="6AE6BBE2" w:rsidR="00583530" w:rsidRPr="00515767" w:rsidRDefault="00E339F9">
      <w:pPr>
        <w:spacing w:line="276" w:lineRule="auto"/>
        <w:jc w:val="center"/>
        <w:rPr>
          <w:b/>
          <w:i/>
        </w:rPr>
      </w:pPr>
      <w:r w:rsidRPr="00515767">
        <w:rPr>
          <w:b/>
          <w:i/>
        </w:rPr>
        <w:t xml:space="preserve">в условиях пандемии </w:t>
      </w:r>
      <w:r w:rsidRPr="00515767">
        <w:rPr>
          <w:b/>
          <w:i/>
          <w:lang w:val="en-US"/>
        </w:rPr>
        <w:t>COVID</w:t>
      </w:r>
      <w:r w:rsidRPr="00515767">
        <w:rPr>
          <w:b/>
          <w:i/>
        </w:rPr>
        <w:t>-19</w:t>
      </w:r>
    </w:p>
    <w:p w14:paraId="5EC148B9" w14:textId="77777777" w:rsidR="00583530" w:rsidRPr="00515767" w:rsidRDefault="00583530" w:rsidP="007710AF">
      <w:pPr>
        <w:spacing w:line="276" w:lineRule="auto"/>
        <w:jc w:val="both"/>
      </w:pPr>
    </w:p>
    <w:p w14:paraId="380FC2FD" w14:textId="42FD6B06" w:rsidR="00583530" w:rsidRPr="00515767" w:rsidRDefault="00515767" w:rsidP="007710AF">
      <w:pPr>
        <w:spacing w:line="276" w:lineRule="auto"/>
        <w:jc w:val="both"/>
      </w:pPr>
      <w:r w:rsidRPr="007710AF">
        <w:t>25</w:t>
      </w:r>
      <w:r w:rsidR="00E339F9" w:rsidRPr="007710AF">
        <w:t xml:space="preserve"> </w:t>
      </w:r>
      <w:r w:rsidR="000C602E" w:rsidRPr="007710AF">
        <w:t xml:space="preserve">марта </w:t>
      </w:r>
      <w:r w:rsidR="00E339F9" w:rsidRPr="007710AF">
        <w:t>2021</w:t>
      </w:r>
      <w:r w:rsidR="003B432E" w:rsidRPr="007710AF">
        <w:t> г.</w:t>
      </w:r>
    </w:p>
    <w:p w14:paraId="4FB83F52" w14:textId="77777777" w:rsidR="00583530" w:rsidRPr="00515767" w:rsidRDefault="00583530" w:rsidP="007710AF">
      <w:pPr>
        <w:spacing w:line="276" w:lineRule="auto"/>
        <w:jc w:val="both"/>
      </w:pPr>
    </w:p>
    <w:p w14:paraId="3558E00D" w14:textId="62F848B9" w:rsidR="0046350D" w:rsidRPr="00515767" w:rsidRDefault="0046350D">
      <w:pPr>
        <w:spacing w:line="276" w:lineRule="auto"/>
        <w:jc w:val="both"/>
      </w:pPr>
      <w:r w:rsidRPr="00515767">
        <w:t xml:space="preserve">Пандемия </w:t>
      </w:r>
      <w:r w:rsidRPr="00515767">
        <w:rPr>
          <w:lang w:val="en-US"/>
        </w:rPr>
        <w:t>COVID</w:t>
      </w:r>
      <w:r w:rsidRPr="00515767">
        <w:t>-19</w:t>
      </w:r>
      <w:r w:rsidRPr="00515767">
        <w:rPr>
          <w:lang w:val="en-US"/>
        </w:rPr>
        <w:t> </w:t>
      </w:r>
      <w:r w:rsidRPr="00515767">
        <w:t xml:space="preserve">повлияла на все сферы жизни людей, включая самую важную – здоровье. </w:t>
      </w:r>
      <w:r w:rsidR="008B2369" w:rsidRPr="00515767">
        <w:t>У</w:t>
      </w:r>
      <w:r w:rsidRPr="00515767">
        <w:t xml:space="preserve">силия систем здравоохранения по всему миру сегодня направлены на помощь пациентам с коронавирусной инфекцией, </w:t>
      </w:r>
      <w:r w:rsidR="002E16C8" w:rsidRPr="00515767">
        <w:t xml:space="preserve">а </w:t>
      </w:r>
      <w:r w:rsidR="008B2369" w:rsidRPr="00515767">
        <w:t xml:space="preserve">людям </w:t>
      </w:r>
      <w:r w:rsidR="002E16C8" w:rsidRPr="00515767">
        <w:t xml:space="preserve">с другими заболеваниями </w:t>
      </w:r>
      <w:r w:rsidR="008B2369" w:rsidRPr="00515767">
        <w:t>по-прежнему</w:t>
      </w:r>
      <w:r w:rsidR="002E16C8" w:rsidRPr="00515767">
        <w:t xml:space="preserve"> </w:t>
      </w:r>
      <w:r w:rsidR="008B2369" w:rsidRPr="00515767">
        <w:t xml:space="preserve">рекомендуется </w:t>
      </w:r>
      <w:r w:rsidR="002E16C8" w:rsidRPr="00515767">
        <w:t xml:space="preserve">сократить частоту визитов к врачам, если лечение можно отложить. </w:t>
      </w:r>
      <w:r w:rsidR="008B2369" w:rsidRPr="00515767">
        <w:t>Результатом этого стало</w:t>
      </w:r>
      <w:r w:rsidR="00300733" w:rsidRPr="00515767">
        <w:t xml:space="preserve"> снижение среднего пациентопотока на одного врача в РФ на 20%</w:t>
      </w:r>
      <w:r w:rsidR="00300733" w:rsidRPr="00515767">
        <w:rPr>
          <w:vertAlign w:val="superscript"/>
        </w:rPr>
        <w:t>1</w:t>
      </w:r>
      <w:r w:rsidR="008B2369" w:rsidRPr="00515767">
        <w:t>:</w:t>
      </w:r>
      <w:r w:rsidR="00972E83" w:rsidRPr="00515767">
        <w:t xml:space="preserve"> пациент</w:t>
      </w:r>
      <w:r w:rsidR="00545C60" w:rsidRPr="00515767">
        <w:t>ы</w:t>
      </w:r>
      <w:r w:rsidR="00972E83" w:rsidRPr="00515767">
        <w:t xml:space="preserve"> продолжительное время не получают необходимого лечения, тем самым ухудшая свое состояние.</w:t>
      </w:r>
      <w:r w:rsidR="00545C60" w:rsidRPr="00515767">
        <w:t xml:space="preserve"> </w:t>
      </w:r>
      <w:r w:rsidR="00635F72" w:rsidRPr="00515767">
        <w:t>В группе риска – пациенты с хроническими заболеваниями, особенно с онко</w:t>
      </w:r>
      <w:r w:rsidR="005D5EE8">
        <w:t>пациенты</w:t>
      </w:r>
      <w:r w:rsidR="00635F72" w:rsidRPr="00515767">
        <w:t>,</w:t>
      </w:r>
      <w:r w:rsidR="00F04C9D" w:rsidRPr="00515767">
        <w:t xml:space="preserve"> поскольку нередки случаи, когда онкологическое заболевание прогрессирует из-за переноса лечения. </w:t>
      </w:r>
      <w:r w:rsidR="00545C60" w:rsidRPr="00515767">
        <w:t xml:space="preserve">Для того, чтобы помочь пациентам в период пандемии </w:t>
      </w:r>
      <w:r w:rsidR="00545C60" w:rsidRPr="00515767">
        <w:rPr>
          <w:lang w:val="en-US"/>
        </w:rPr>
        <w:t>COVID</w:t>
      </w:r>
      <w:r w:rsidR="00545C60" w:rsidRPr="00515767">
        <w:t xml:space="preserve">-19, Всероссийский союз пациентов и Ассоциация онкологических пациентов «Здравствуй!» </w:t>
      </w:r>
      <w:r w:rsidR="00C617D1" w:rsidRPr="00515767">
        <w:t>в партнерстве с</w:t>
      </w:r>
      <w:r w:rsidR="00545C60" w:rsidRPr="00515767">
        <w:t xml:space="preserve"> международной биофармацевтической </w:t>
      </w:r>
      <w:r w:rsidR="00C617D1" w:rsidRPr="00515767">
        <w:t xml:space="preserve">компанией </w:t>
      </w:r>
      <w:r w:rsidR="00545C60" w:rsidRPr="00515767">
        <w:t>«АстраЗенека» запустили бесплатную горячую линию</w:t>
      </w:r>
      <w:r w:rsidR="00C21863" w:rsidRPr="00515767">
        <w:t xml:space="preserve"> </w:t>
      </w:r>
      <w:hyperlink r:id="rId9" w:history="1">
        <w:r w:rsidR="00C21863" w:rsidRPr="00515767">
          <w:rPr>
            <w:rStyle w:val="af4"/>
          </w:rPr>
          <w:t>#ВАЖНОУСЛЫШАТЬ</w:t>
        </w:r>
      </w:hyperlink>
      <w:r w:rsidR="00545C60" w:rsidRPr="00515767">
        <w:t xml:space="preserve"> для </w:t>
      </w:r>
      <w:r w:rsidR="00C617D1" w:rsidRPr="00515767">
        <w:t xml:space="preserve">людей </w:t>
      </w:r>
      <w:r w:rsidR="00545C60" w:rsidRPr="00515767">
        <w:t xml:space="preserve">с </w:t>
      </w:r>
      <w:r w:rsidR="008B2369" w:rsidRPr="00515767">
        <w:t xml:space="preserve">установленным </w:t>
      </w:r>
      <w:r w:rsidR="00545C60" w:rsidRPr="00515767">
        <w:t>диагнозом или подозрением на рак легкого.</w:t>
      </w:r>
    </w:p>
    <w:p w14:paraId="64FF516F" w14:textId="42912FFF" w:rsidR="00972E83" w:rsidRPr="00515767" w:rsidRDefault="00972E83">
      <w:pPr>
        <w:spacing w:line="276" w:lineRule="auto"/>
        <w:jc w:val="both"/>
      </w:pPr>
    </w:p>
    <w:p w14:paraId="56EB220D" w14:textId="6B275973" w:rsidR="00911DED" w:rsidRPr="00515767" w:rsidRDefault="00911DED">
      <w:pPr>
        <w:spacing w:line="276" w:lineRule="auto"/>
        <w:jc w:val="both"/>
      </w:pPr>
      <w:r w:rsidRPr="00515767">
        <w:t>Горячая</w:t>
      </w:r>
      <w:r w:rsidR="00F04C9D" w:rsidRPr="00515767">
        <w:t xml:space="preserve"> телефонная</w:t>
      </w:r>
      <w:r w:rsidRPr="00515767">
        <w:t xml:space="preserve"> линия #ВАЖНОУСЛЫШАТЬ работает с понедельника по пятницу</w:t>
      </w:r>
      <w:r w:rsidR="008B2369" w:rsidRPr="00515767">
        <w:t xml:space="preserve"> </w:t>
      </w:r>
      <w:r w:rsidR="00C617D1" w:rsidRPr="00515767">
        <w:t xml:space="preserve">уже </w:t>
      </w:r>
      <w:r w:rsidR="008B2369" w:rsidRPr="00515767">
        <w:t>в двух регионах России</w:t>
      </w:r>
      <w:r w:rsidRPr="00515767">
        <w:t>: в Нижегородской области с 12:00 до 17:00 и Красноярском крае с 16:00 до 21:00</w:t>
      </w:r>
      <w:r w:rsidR="00ED7BDF" w:rsidRPr="00515767">
        <w:t xml:space="preserve"> (по местному времени)</w:t>
      </w:r>
      <w:r w:rsidRPr="00515767">
        <w:t xml:space="preserve">. </w:t>
      </w:r>
      <w:r w:rsidR="00C617D1" w:rsidRPr="00515767">
        <w:t xml:space="preserve">Жители </w:t>
      </w:r>
      <w:r w:rsidRPr="00515767">
        <w:t xml:space="preserve">могут обращаться на горячую линию, если </w:t>
      </w:r>
      <w:r w:rsidR="00C617D1" w:rsidRPr="00515767">
        <w:t xml:space="preserve">у них было выявлено </w:t>
      </w:r>
      <w:r w:rsidR="00F04C9D" w:rsidRPr="00515767">
        <w:t>подозр</w:t>
      </w:r>
      <w:r w:rsidR="00C617D1" w:rsidRPr="00515767">
        <w:t>ение</w:t>
      </w:r>
      <w:r w:rsidR="00F04C9D" w:rsidRPr="00515767">
        <w:t xml:space="preserve"> </w:t>
      </w:r>
      <w:r w:rsidR="00C617D1" w:rsidRPr="00515767">
        <w:t>на</w:t>
      </w:r>
      <w:r w:rsidR="00F04C9D" w:rsidRPr="00515767">
        <w:t xml:space="preserve"> развитие заболевания</w:t>
      </w:r>
      <w:r w:rsidRPr="00515767">
        <w:t xml:space="preserve"> и</w:t>
      </w:r>
      <w:r w:rsidR="00F04C9D" w:rsidRPr="00515767">
        <w:t xml:space="preserve"> им</w:t>
      </w:r>
      <w:r w:rsidRPr="00515767">
        <w:t xml:space="preserve"> требуется информация о том, куда можно обратиться для </w:t>
      </w:r>
      <w:r w:rsidR="00C617D1" w:rsidRPr="00515767">
        <w:t xml:space="preserve">завершения </w:t>
      </w:r>
      <w:r w:rsidRPr="00515767">
        <w:t>обследования. Также горячая линия доступна для пациентов с диагностированным раком легкого, начавших лечение, но приостановивших его по каким-либо причинам.</w:t>
      </w:r>
      <w:r w:rsidR="002E443F" w:rsidRPr="00515767">
        <w:t xml:space="preserve"> На сайте проекта можно оставить заявку на обратный звонок, и оператор горячей линии перезвонит в указанные часы работы. </w:t>
      </w:r>
      <w:r w:rsidR="008B2369" w:rsidRPr="00515767">
        <w:t xml:space="preserve"> </w:t>
      </w:r>
    </w:p>
    <w:p w14:paraId="0020C196" w14:textId="03AF3FBC" w:rsidR="00C150B9" w:rsidRPr="00515767" w:rsidRDefault="00C150B9">
      <w:pPr>
        <w:spacing w:line="276" w:lineRule="auto"/>
        <w:jc w:val="both"/>
      </w:pPr>
    </w:p>
    <w:p w14:paraId="752CB12A" w14:textId="479DB909" w:rsidR="00C150B9" w:rsidRPr="00515767" w:rsidRDefault="00C150B9">
      <w:pPr>
        <w:spacing w:line="276" w:lineRule="auto"/>
        <w:jc w:val="both"/>
      </w:pPr>
      <w:r w:rsidRPr="00515767">
        <w:t xml:space="preserve">Специалисты горячей линии </w:t>
      </w:r>
      <w:r w:rsidR="008B2369" w:rsidRPr="00515767">
        <w:t xml:space="preserve">помогут выбрать </w:t>
      </w:r>
      <w:r w:rsidR="00C617D1" w:rsidRPr="00515767">
        <w:t xml:space="preserve">ближайшее </w:t>
      </w:r>
      <w:r w:rsidRPr="00515767">
        <w:t>государственное учреждение, где пациент сможет получить необходимую медицинскую помощь и предостав</w:t>
      </w:r>
      <w:r w:rsidR="009B0E71" w:rsidRPr="00515767">
        <w:t>я</w:t>
      </w:r>
      <w:r w:rsidRPr="00515767">
        <w:t xml:space="preserve">т информацию о часах работы и необходимых документах с учетом эпидемиологической обстановки. Операторы также смогут предоставить контакты представителя </w:t>
      </w:r>
      <w:r w:rsidRPr="00515767">
        <w:lastRenderedPageBreak/>
        <w:t xml:space="preserve">пациентской организации в регионе нахождения пациента, к которому можно обратиться в случае необходимости. </w:t>
      </w:r>
    </w:p>
    <w:p w14:paraId="5903D141" w14:textId="77777777" w:rsidR="00C150B9" w:rsidRPr="00515767" w:rsidRDefault="00C150B9">
      <w:pPr>
        <w:spacing w:line="276" w:lineRule="auto"/>
        <w:jc w:val="both"/>
      </w:pPr>
    </w:p>
    <w:p w14:paraId="16B3394F" w14:textId="08D073E0" w:rsidR="00C150B9" w:rsidRPr="00515767" w:rsidRDefault="00C150B9">
      <w:pPr>
        <w:spacing w:line="276" w:lineRule="auto"/>
        <w:jc w:val="both"/>
      </w:pPr>
      <w:r w:rsidRPr="00515767">
        <w:t>Рак легкого – одно из наиболее распространенных онкологических заболеваний, ежегодно уносящее больше жизней, чем любой другой вид рака</w:t>
      </w:r>
      <w:r w:rsidRPr="00515767">
        <w:rPr>
          <w:vertAlign w:val="superscript"/>
        </w:rPr>
        <w:t>2,3,4</w:t>
      </w:r>
      <w:r w:rsidRPr="00515767">
        <w:t>. На ранних стадиях заболевания какие-либо симптомы могут отсутствовать, но необходимо обратиться к врачу, если пациент отмечает у себя следующие признаки: длительно непроходящий кашель и хриплый голос, боль в грудной клетке, спине и плечах, усиливающуюся при глубоком вдохе, мокроту с прожилками крови или коричневого (ржавого) цвета, частые инфекции дыхательных путей (пневмонию или бронхит) или тяжелую одышку и хрипы при дыхании</w:t>
      </w:r>
      <w:r w:rsidR="00AD3E6A" w:rsidRPr="00515767">
        <w:rPr>
          <w:vertAlign w:val="superscript"/>
        </w:rPr>
        <w:t>4,5</w:t>
      </w:r>
      <w:r w:rsidRPr="00515767">
        <w:t>. Также признаками развития рака легк</w:t>
      </w:r>
      <w:r w:rsidR="00153DEE" w:rsidRPr="00515767">
        <w:t>ого мо</w:t>
      </w:r>
      <w:r w:rsidRPr="00515767">
        <w:t>жет быть снижение веса без явной причины и снижение аппетита, отеки на лице или выступающие вены на шее и немотивированная усталость</w:t>
      </w:r>
      <w:r w:rsidR="00AD3E6A" w:rsidRPr="00515767">
        <w:rPr>
          <w:vertAlign w:val="superscript"/>
        </w:rPr>
        <w:t>4,5</w:t>
      </w:r>
      <w:r w:rsidRPr="00515767">
        <w:t>.</w:t>
      </w:r>
    </w:p>
    <w:p w14:paraId="486DB325" w14:textId="77777777" w:rsidR="00C150B9" w:rsidRPr="00515767" w:rsidRDefault="00C150B9">
      <w:pPr>
        <w:spacing w:line="276" w:lineRule="auto"/>
        <w:jc w:val="both"/>
      </w:pPr>
    </w:p>
    <w:p w14:paraId="5470D350" w14:textId="7FE33038" w:rsidR="00583530" w:rsidRPr="00515767" w:rsidRDefault="00E2198D">
      <w:pPr>
        <w:spacing w:line="276" w:lineRule="auto"/>
        <w:jc w:val="both"/>
      </w:pPr>
      <w:r w:rsidRPr="00515767">
        <w:t>Предсказать</w:t>
      </w:r>
      <w:r w:rsidR="00774B4F" w:rsidRPr="00515767">
        <w:t>,</w:t>
      </w:r>
      <w:r w:rsidRPr="00515767">
        <w:t xml:space="preserve"> как долго продлится пандемия</w:t>
      </w:r>
      <w:r w:rsidR="00774B4F" w:rsidRPr="00515767">
        <w:t>,</w:t>
      </w:r>
      <w:r w:rsidRPr="00515767">
        <w:t xml:space="preserve"> и достоверно определить последствия новой коронавирусной инфекции для пациентов с </w:t>
      </w:r>
      <w:r w:rsidR="000C602E" w:rsidRPr="00515767">
        <w:t xml:space="preserve">онкологическими заболеваниями </w:t>
      </w:r>
      <w:r w:rsidRPr="00515767">
        <w:t xml:space="preserve">пока невозможно, но </w:t>
      </w:r>
      <w:r w:rsidR="000C602E" w:rsidRPr="00515767">
        <w:t xml:space="preserve">уже известно, что увеличение </w:t>
      </w:r>
      <w:r w:rsidRPr="00515767">
        <w:t xml:space="preserve">сроков до начала лечения </w:t>
      </w:r>
      <w:r w:rsidR="00C75262" w:rsidRPr="00515767">
        <w:t>до 2 месяцев и более может приводить к повышению риска смерти среди онкологических больных, в особенности</w:t>
      </w:r>
      <w:r w:rsidRPr="00515767">
        <w:t xml:space="preserve"> больных с раком легкого</w:t>
      </w:r>
      <w:r w:rsidR="00C75262" w:rsidRPr="00515767">
        <w:rPr>
          <w:vertAlign w:val="superscript"/>
        </w:rPr>
        <w:t>6</w:t>
      </w:r>
      <w:r w:rsidR="00635F72" w:rsidRPr="00515767">
        <w:t>.</w:t>
      </w:r>
      <w:r w:rsidR="00DF6BFB" w:rsidRPr="00515767">
        <w:t xml:space="preserve"> При этом перерывы в уже начатом лечении также оказывают негативное влияние</w:t>
      </w:r>
      <w:r w:rsidR="00774B4F" w:rsidRPr="00515767">
        <w:t>. В</w:t>
      </w:r>
      <w:r w:rsidR="00DF6BFB" w:rsidRPr="00515767">
        <w:t xml:space="preserve"> некоторых случаях на эффективность лечения мо</w:t>
      </w:r>
      <w:r w:rsidR="00774B4F" w:rsidRPr="00515767">
        <w:t>гут</w:t>
      </w:r>
      <w:r w:rsidR="00DF6BFB" w:rsidRPr="00515767">
        <w:t xml:space="preserve"> повлиять пропуск всего нескольких процедур или небольшой перерыв в приеме препаратов</w:t>
      </w:r>
      <w:r w:rsidR="00DF6BFB" w:rsidRPr="00515767">
        <w:rPr>
          <w:vertAlign w:val="superscript"/>
        </w:rPr>
        <w:t>7</w:t>
      </w:r>
      <w:r w:rsidR="00DF6BFB" w:rsidRPr="00515767">
        <w:t>.</w:t>
      </w:r>
      <w:r w:rsidR="00D16EA8" w:rsidRPr="00515767">
        <w:t xml:space="preserve"> Для того, чтобы увеличить шансы на успешное выздоровление или обеспечить контроль над заболеванием, крайне важно не откладывать терапию и не делать перерывов в лечении</w:t>
      </w:r>
      <w:r w:rsidR="00432128" w:rsidRPr="00515767">
        <w:t>.</w:t>
      </w:r>
    </w:p>
    <w:p w14:paraId="34B54624" w14:textId="295097F0" w:rsidR="00892EEA" w:rsidRPr="00515767" w:rsidRDefault="00892EEA">
      <w:pPr>
        <w:spacing w:line="276" w:lineRule="auto"/>
        <w:jc w:val="both"/>
      </w:pPr>
    </w:p>
    <w:p w14:paraId="258B95BF" w14:textId="5FEE4EDB" w:rsidR="00583530" w:rsidRPr="00515767" w:rsidRDefault="003B432E" w:rsidP="007710AF">
      <w:pPr>
        <w:spacing w:line="276" w:lineRule="auto"/>
        <w:jc w:val="both"/>
        <w:rPr>
          <w:b/>
        </w:rPr>
      </w:pPr>
      <w:bookmarkStart w:id="0" w:name="_gjdgxs" w:colFirst="0" w:colLast="0"/>
      <w:bookmarkEnd w:id="0"/>
      <w:r w:rsidRPr="00515767">
        <w:rPr>
          <w:b/>
        </w:rPr>
        <w:t xml:space="preserve">О </w:t>
      </w:r>
      <w:r w:rsidR="00BF4DE0" w:rsidRPr="00515767">
        <w:rPr>
          <w:b/>
        </w:rPr>
        <w:t>Всероссийском союзе пациентов</w:t>
      </w:r>
    </w:p>
    <w:p w14:paraId="5454237D" w14:textId="1B26174A" w:rsidR="00BF4DE0" w:rsidRPr="00515767" w:rsidRDefault="00BF4DE0">
      <w:pPr>
        <w:spacing w:line="276" w:lineRule="auto"/>
        <w:jc w:val="both"/>
      </w:pPr>
      <w:r w:rsidRPr="00515767">
        <w:t>«Всероссийский союз пациентов» объединяет 24 общероссийских и межрегиональных организации пациентов, более 180 региональных НКО пациентов, прямо представляющих интересы более семи миллионов граждан. Миссией Союза является достижение максимально возможного уровня медицинской помощи населению в целом и каждому гражданину в отдельности. Цель ВСП – создание системы общественного участия в формировании национальной политики здравоохранения и социального развития.</w:t>
      </w:r>
    </w:p>
    <w:p w14:paraId="642FF91B" w14:textId="1F74613E" w:rsidR="00C41279" w:rsidRPr="00515767" w:rsidRDefault="00AF6725">
      <w:pPr>
        <w:spacing w:line="276" w:lineRule="auto"/>
        <w:jc w:val="both"/>
        <w:rPr>
          <w:rStyle w:val="af4"/>
        </w:rPr>
      </w:pPr>
      <w:hyperlink r:id="rId10" w:history="1">
        <w:r w:rsidR="00BF4DE0" w:rsidRPr="00515767">
          <w:rPr>
            <w:rStyle w:val="af4"/>
          </w:rPr>
          <w:t>https://vspru.ru</w:t>
        </w:r>
      </w:hyperlink>
    </w:p>
    <w:p w14:paraId="06075FA6" w14:textId="77777777" w:rsidR="00515767" w:rsidRPr="00515767" w:rsidRDefault="00515767">
      <w:pPr>
        <w:spacing w:line="276" w:lineRule="auto"/>
        <w:jc w:val="both"/>
        <w:rPr>
          <w:rStyle w:val="af4"/>
          <w:b/>
          <w:bCs/>
          <w:color w:val="auto"/>
          <w:u w:val="none"/>
        </w:rPr>
      </w:pPr>
    </w:p>
    <w:p w14:paraId="0195D976" w14:textId="2D393086" w:rsidR="00560909" w:rsidRPr="00515767" w:rsidRDefault="00EA198B">
      <w:pPr>
        <w:spacing w:line="276" w:lineRule="auto"/>
        <w:jc w:val="both"/>
        <w:rPr>
          <w:rStyle w:val="af4"/>
          <w:b/>
          <w:bCs/>
          <w:color w:val="auto"/>
          <w:u w:val="none"/>
        </w:rPr>
      </w:pPr>
      <w:r w:rsidRPr="00515767">
        <w:rPr>
          <w:rStyle w:val="af4"/>
          <w:b/>
          <w:bCs/>
          <w:color w:val="auto"/>
          <w:u w:val="none"/>
        </w:rPr>
        <w:t>Контакты Всероссийского союза пациентов</w:t>
      </w:r>
    </w:p>
    <w:p w14:paraId="056C2056" w14:textId="77777777" w:rsidR="00515767" w:rsidRPr="00515767" w:rsidRDefault="0079120C">
      <w:pPr>
        <w:spacing w:line="276" w:lineRule="auto"/>
        <w:jc w:val="both"/>
        <w:rPr>
          <w:rStyle w:val="af4"/>
          <w:color w:val="auto"/>
          <w:u w:val="none"/>
        </w:rPr>
      </w:pPr>
      <w:r w:rsidRPr="007710AF">
        <w:rPr>
          <w:rStyle w:val="af4"/>
          <w:b/>
          <w:bCs/>
          <w:color w:val="auto"/>
          <w:u w:val="none"/>
        </w:rPr>
        <w:t>Кичигина Н.Ф</w:t>
      </w:r>
      <w:r w:rsidRPr="00515767">
        <w:rPr>
          <w:rStyle w:val="af4"/>
          <w:color w:val="auto"/>
          <w:u w:val="none"/>
        </w:rPr>
        <w:t>.</w:t>
      </w:r>
    </w:p>
    <w:p w14:paraId="4C1ADDF1" w14:textId="49BDBF31" w:rsidR="0079120C" w:rsidRPr="00515767" w:rsidRDefault="00515767">
      <w:pPr>
        <w:spacing w:line="276" w:lineRule="auto"/>
        <w:jc w:val="both"/>
        <w:rPr>
          <w:rStyle w:val="af4"/>
          <w:color w:val="auto"/>
          <w:u w:val="none"/>
        </w:rPr>
      </w:pPr>
      <w:r w:rsidRPr="00515767">
        <w:rPr>
          <w:rStyle w:val="af4"/>
          <w:color w:val="auto"/>
          <w:u w:val="none"/>
        </w:rPr>
        <w:t>К</w:t>
      </w:r>
      <w:r w:rsidR="0079120C" w:rsidRPr="00515767">
        <w:rPr>
          <w:rStyle w:val="af4"/>
          <w:color w:val="auto"/>
          <w:u w:val="none"/>
        </w:rPr>
        <w:t>оординатор проекта Горячая линия ВСП по защите прав пациента</w:t>
      </w:r>
    </w:p>
    <w:p w14:paraId="518C23D3" w14:textId="6DE1A7B2" w:rsidR="0079120C" w:rsidRPr="00515767" w:rsidRDefault="00515767">
      <w:pPr>
        <w:spacing w:line="276" w:lineRule="auto"/>
        <w:jc w:val="both"/>
        <w:rPr>
          <w:rStyle w:val="af4"/>
          <w:color w:val="auto"/>
          <w:u w:val="none"/>
        </w:rPr>
      </w:pPr>
      <w:r w:rsidRPr="00515767">
        <w:rPr>
          <w:rStyle w:val="af4"/>
          <w:color w:val="auto"/>
          <w:u w:val="none"/>
        </w:rPr>
        <w:t>Тел</w:t>
      </w:r>
      <w:r w:rsidR="0079120C" w:rsidRPr="00515767">
        <w:rPr>
          <w:rStyle w:val="af4"/>
          <w:color w:val="auto"/>
          <w:u w:val="none"/>
        </w:rPr>
        <w:t>.: +7</w:t>
      </w:r>
      <w:r w:rsidRPr="00515767">
        <w:rPr>
          <w:rStyle w:val="af4"/>
          <w:color w:val="auto"/>
          <w:u w:val="none"/>
        </w:rPr>
        <w:t xml:space="preserve"> (</w:t>
      </w:r>
      <w:r w:rsidR="0079120C" w:rsidRPr="00515767">
        <w:rPr>
          <w:rStyle w:val="af4"/>
          <w:color w:val="auto"/>
          <w:u w:val="none"/>
        </w:rPr>
        <w:t>918</w:t>
      </w:r>
      <w:r w:rsidRPr="00515767">
        <w:rPr>
          <w:rStyle w:val="af4"/>
          <w:color w:val="auto"/>
          <w:u w:val="none"/>
        </w:rPr>
        <w:t xml:space="preserve">) </w:t>
      </w:r>
      <w:r w:rsidR="0079120C" w:rsidRPr="00515767">
        <w:rPr>
          <w:rStyle w:val="af4"/>
          <w:color w:val="auto"/>
          <w:u w:val="none"/>
        </w:rPr>
        <w:t>550</w:t>
      </w:r>
      <w:r w:rsidRPr="00515767">
        <w:rPr>
          <w:rStyle w:val="af4"/>
          <w:color w:val="auto"/>
          <w:u w:val="none"/>
        </w:rPr>
        <w:t xml:space="preserve"> </w:t>
      </w:r>
      <w:r w:rsidR="0079120C" w:rsidRPr="00515767">
        <w:rPr>
          <w:rStyle w:val="af4"/>
          <w:color w:val="auto"/>
          <w:u w:val="none"/>
        </w:rPr>
        <w:t>87</w:t>
      </w:r>
      <w:r w:rsidRPr="00515767">
        <w:rPr>
          <w:rStyle w:val="af4"/>
          <w:color w:val="auto"/>
          <w:u w:val="none"/>
        </w:rPr>
        <w:t xml:space="preserve"> </w:t>
      </w:r>
      <w:r w:rsidR="0079120C" w:rsidRPr="00515767">
        <w:rPr>
          <w:rStyle w:val="af4"/>
          <w:color w:val="auto"/>
          <w:u w:val="none"/>
        </w:rPr>
        <w:t>89</w:t>
      </w:r>
    </w:p>
    <w:p w14:paraId="52A713E1" w14:textId="3CACDB91" w:rsidR="0079120C" w:rsidRPr="00515767" w:rsidRDefault="0079120C">
      <w:pPr>
        <w:spacing w:line="276" w:lineRule="auto"/>
        <w:jc w:val="both"/>
        <w:rPr>
          <w:rStyle w:val="af4"/>
          <w:color w:val="auto"/>
          <w:u w:val="none"/>
        </w:rPr>
      </w:pPr>
      <w:r w:rsidRPr="00515767">
        <w:rPr>
          <w:rStyle w:val="af4"/>
          <w:color w:val="auto"/>
          <w:u w:val="none"/>
        </w:rPr>
        <w:t xml:space="preserve">Эл. почта: </w:t>
      </w:r>
      <w:hyperlink r:id="rId11" w:history="1">
        <w:r w:rsidR="00515767" w:rsidRPr="00515767">
          <w:rPr>
            <w:rStyle w:val="af4"/>
            <w:lang w:val="en-US"/>
          </w:rPr>
          <w:t>kichigin</w:t>
        </w:r>
        <w:r w:rsidR="00515767" w:rsidRPr="00515767">
          <w:rPr>
            <w:rStyle w:val="af4"/>
          </w:rPr>
          <w:t>@</w:t>
        </w:r>
        <w:r w:rsidR="00515767" w:rsidRPr="00515767">
          <w:rPr>
            <w:rStyle w:val="af4"/>
            <w:lang w:val="en-US"/>
          </w:rPr>
          <w:t>bk</w:t>
        </w:r>
        <w:r w:rsidR="00515767" w:rsidRPr="00515767">
          <w:rPr>
            <w:rStyle w:val="af4"/>
          </w:rPr>
          <w:t>.</w:t>
        </w:r>
        <w:r w:rsidR="00515767" w:rsidRPr="00515767">
          <w:rPr>
            <w:rStyle w:val="af4"/>
            <w:lang w:val="en-US"/>
          </w:rPr>
          <w:t>ru</w:t>
        </w:r>
      </w:hyperlink>
      <w:r w:rsidR="00515767" w:rsidRPr="00515767">
        <w:rPr>
          <w:rStyle w:val="af4"/>
          <w:color w:val="auto"/>
          <w:u w:val="none"/>
        </w:rPr>
        <w:t xml:space="preserve"> </w:t>
      </w:r>
    </w:p>
    <w:p w14:paraId="5D40FE28" w14:textId="22CFEE59" w:rsidR="00560909" w:rsidRPr="00515767" w:rsidRDefault="00560909">
      <w:pPr>
        <w:spacing w:line="276" w:lineRule="auto"/>
        <w:jc w:val="both"/>
      </w:pPr>
      <w:r w:rsidRPr="00515767">
        <w:rPr>
          <w:rStyle w:val="af4"/>
          <w:color w:val="auto"/>
          <w:u w:val="none"/>
        </w:rPr>
        <w:lastRenderedPageBreak/>
        <w:br/>
      </w:r>
    </w:p>
    <w:p w14:paraId="19084E1D" w14:textId="09987FD3" w:rsidR="00BF4DE0" w:rsidRPr="00515767" w:rsidRDefault="00BF4DE0">
      <w:pPr>
        <w:spacing w:line="276" w:lineRule="auto"/>
        <w:jc w:val="both"/>
      </w:pPr>
    </w:p>
    <w:p w14:paraId="3A6C7E92" w14:textId="44164128" w:rsidR="00BF4DE0" w:rsidRPr="007710AF" w:rsidRDefault="00BF4DE0">
      <w:pPr>
        <w:spacing w:line="276" w:lineRule="auto"/>
        <w:jc w:val="both"/>
        <w:rPr>
          <w:b/>
          <w:bCs/>
        </w:rPr>
      </w:pPr>
      <w:r w:rsidRPr="007710AF">
        <w:rPr>
          <w:b/>
          <w:bCs/>
        </w:rPr>
        <w:t>Об Ассоциации онкологических пациентов «Здравствуй!»</w:t>
      </w:r>
    </w:p>
    <w:p w14:paraId="0A03A834" w14:textId="33AF3C2E" w:rsidR="00AE2B3A" w:rsidRPr="00515767" w:rsidRDefault="00AE2B3A" w:rsidP="007710AF">
      <w:pPr>
        <w:jc w:val="both"/>
      </w:pPr>
      <w:r w:rsidRPr="00515767">
        <w:t>Ассоциация была создана онкологическими пациентами и объединяет силы региональных общественных пациентских организаций, представителей государственной власти, врачей, юристов, предпринимателей, благотворительных фондов и волонтеров. Цель Ассоциации – оказание всесторонней помощи пациентам с онкологическими заболеваниями и их близким</w:t>
      </w:r>
      <w:r w:rsidR="00774B4F" w:rsidRPr="00515767">
        <w:t xml:space="preserve"> </w:t>
      </w:r>
      <w:r w:rsidRPr="00515767">
        <w:t xml:space="preserve">для повышения доступности и эффективности медицинской помощи и улучшения качества жизни онкопациентов. Ассоциация </w:t>
      </w:r>
      <w:r w:rsidR="005D5EE8">
        <w:t xml:space="preserve">оказывает адресную помощь каждому обратившемуся и </w:t>
      </w:r>
      <w:r w:rsidRPr="00515767">
        <w:t>проводит</w:t>
      </w:r>
      <w:r w:rsidR="005D5EE8">
        <w:t xml:space="preserve"> активную работу в направлении защиты прав онкопациентов, информирования о всех этапах лечения, организует  </w:t>
      </w:r>
      <w:r w:rsidRPr="00515767">
        <w:t>встречи пациентов с врачами, профилактические акции по скринингу, образовательные семинары, круглые столы с участием представителей власти и волонтеров</w:t>
      </w:r>
      <w:r w:rsidR="00774B4F" w:rsidRPr="00515767">
        <w:t xml:space="preserve"> </w:t>
      </w:r>
      <w:r w:rsidRPr="00515767">
        <w:t xml:space="preserve">и </w:t>
      </w:r>
      <w:r w:rsidR="005C4641">
        <w:t xml:space="preserve">многие </w:t>
      </w:r>
      <w:r w:rsidRPr="00515767">
        <w:t>другие активности</w:t>
      </w:r>
      <w:r w:rsidR="00774B4F" w:rsidRPr="00515767">
        <w:t>,</w:t>
      </w:r>
      <w:r w:rsidRPr="00515767">
        <w:t xml:space="preserve"> направленные на повышение информированности населения о возможностях профилактики, диагностики и лечения онкологических заболеваний.</w:t>
      </w:r>
    </w:p>
    <w:p w14:paraId="49588CCF" w14:textId="77777777" w:rsidR="00AE2B3A" w:rsidRPr="00515767" w:rsidRDefault="00AF6725" w:rsidP="007710AF">
      <w:pPr>
        <w:jc w:val="both"/>
      </w:pPr>
      <w:hyperlink r:id="rId12" w:history="1">
        <w:r w:rsidR="00AE2B3A" w:rsidRPr="00515767">
          <w:rPr>
            <w:rStyle w:val="af4"/>
          </w:rPr>
          <w:t>https://www.russcpa.ru/</w:t>
        </w:r>
      </w:hyperlink>
    </w:p>
    <w:p w14:paraId="2063BC3D" w14:textId="77777777" w:rsidR="00515767" w:rsidRPr="00515767" w:rsidRDefault="00515767" w:rsidP="007710AF">
      <w:pPr>
        <w:jc w:val="both"/>
        <w:rPr>
          <w:b/>
          <w:bCs/>
        </w:rPr>
      </w:pPr>
    </w:p>
    <w:p w14:paraId="651ECAB2" w14:textId="706651F9" w:rsidR="00AE2B3A" w:rsidRPr="00515767" w:rsidRDefault="00AE2B3A" w:rsidP="007710AF">
      <w:pPr>
        <w:jc w:val="both"/>
        <w:rPr>
          <w:b/>
          <w:bCs/>
        </w:rPr>
      </w:pPr>
      <w:r w:rsidRPr="007710AF">
        <w:rPr>
          <w:b/>
          <w:bCs/>
        </w:rPr>
        <w:t>Контакты Ассоциации онкологических пациентов «Здравствуй!»</w:t>
      </w:r>
    </w:p>
    <w:p w14:paraId="492C7C19" w14:textId="77777777" w:rsidR="00515767" w:rsidRPr="00515767" w:rsidRDefault="00774B4F" w:rsidP="007710AF">
      <w:pPr>
        <w:jc w:val="both"/>
        <w:rPr>
          <w:b/>
          <w:bCs/>
        </w:rPr>
      </w:pPr>
      <w:r w:rsidRPr="00515767">
        <w:rPr>
          <w:b/>
          <w:bCs/>
        </w:rPr>
        <w:t xml:space="preserve">Боровова </w:t>
      </w:r>
      <w:r w:rsidR="00515767" w:rsidRPr="00515767">
        <w:rPr>
          <w:b/>
          <w:bCs/>
        </w:rPr>
        <w:t>И.В.</w:t>
      </w:r>
    </w:p>
    <w:p w14:paraId="69530546" w14:textId="161C1E52" w:rsidR="00AE2B3A" w:rsidRPr="00515767" w:rsidRDefault="00AE2B3A" w:rsidP="007710AF">
      <w:pPr>
        <w:jc w:val="both"/>
      </w:pPr>
      <w:r w:rsidRPr="00515767">
        <w:t>Президент</w:t>
      </w:r>
      <w:r w:rsidR="00774B4F" w:rsidRPr="00515767">
        <w:t xml:space="preserve"> Ассоциации </w:t>
      </w:r>
    </w:p>
    <w:p w14:paraId="30FE3CE0" w14:textId="2C2CE432" w:rsidR="00AE2B3A" w:rsidRPr="00515767" w:rsidRDefault="00515767" w:rsidP="007710AF">
      <w:pPr>
        <w:jc w:val="both"/>
      </w:pPr>
      <w:r w:rsidRPr="00515767">
        <w:t>Тел</w:t>
      </w:r>
      <w:r w:rsidR="00AE2B3A" w:rsidRPr="00515767">
        <w:t xml:space="preserve">.: </w:t>
      </w:r>
      <w:r w:rsidR="00774B4F" w:rsidRPr="00515767">
        <w:t>+7</w:t>
      </w:r>
      <w:r w:rsidRPr="00515767">
        <w:t xml:space="preserve"> (</w:t>
      </w:r>
      <w:r w:rsidR="00AE2B3A" w:rsidRPr="00515767">
        <w:t>495</w:t>
      </w:r>
      <w:r w:rsidRPr="00515767">
        <w:t xml:space="preserve">) </w:t>
      </w:r>
      <w:r w:rsidR="00AE2B3A" w:rsidRPr="00515767">
        <w:t>518</w:t>
      </w:r>
      <w:r w:rsidRPr="00515767">
        <w:t xml:space="preserve"> </w:t>
      </w:r>
      <w:r w:rsidR="00AE2B3A" w:rsidRPr="00515767">
        <w:t>47</w:t>
      </w:r>
      <w:r w:rsidRPr="00515767">
        <w:t xml:space="preserve"> </w:t>
      </w:r>
      <w:r w:rsidR="00AE2B3A" w:rsidRPr="00515767">
        <w:t>82</w:t>
      </w:r>
    </w:p>
    <w:p w14:paraId="24722D2D" w14:textId="4F988BEE" w:rsidR="00AE2B3A" w:rsidRPr="00515767" w:rsidRDefault="00AE2B3A" w:rsidP="007710AF">
      <w:pPr>
        <w:jc w:val="both"/>
      </w:pPr>
      <w:r w:rsidRPr="00515767">
        <w:t xml:space="preserve">Эл. почта.: </w:t>
      </w:r>
      <w:hyperlink r:id="rId13" w:history="1">
        <w:r w:rsidRPr="00515767">
          <w:rPr>
            <w:rStyle w:val="af4"/>
          </w:rPr>
          <w:t>borovova@russcpa.ru</w:t>
        </w:r>
      </w:hyperlink>
    </w:p>
    <w:p w14:paraId="7603E273" w14:textId="77777777" w:rsidR="00BF4DE0" w:rsidRPr="00515767" w:rsidRDefault="00BF4DE0" w:rsidP="007710AF">
      <w:pPr>
        <w:spacing w:line="276" w:lineRule="auto"/>
        <w:jc w:val="both"/>
      </w:pPr>
    </w:p>
    <w:p w14:paraId="7F688346" w14:textId="77777777" w:rsidR="00583530" w:rsidRPr="00515767" w:rsidRDefault="003B432E">
      <w:pPr>
        <w:spacing w:line="276" w:lineRule="auto"/>
        <w:jc w:val="both"/>
      </w:pPr>
      <w:r w:rsidRPr="00515767">
        <w:rPr>
          <w:b/>
        </w:rPr>
        <w:t>О компании «АстраЗенека»</w:t>
      </w:r>
    </w:p>
    <w:p w14:paraId="5612A1BD" w14:textId="77777777" w:rsidR="008D71F3" w:rsidRPr="001E079A" w:rsidRDefault="008D71F3" w:rsidP="008D71F3">
      <w:pPr>
        <w:spacing w:line="276" w:lineRule="auto"/>
        <w:jc w:val="both"/>
        <w:rPr>
          <w:spacing w:val="5"/>
        </w:rPr>
      </w:pPr>
      <w:r w:rsidRPr="007710AF">
        <w:t>«АстраЗенека» (LSE/STO/Nasdaq: AZN) является международной научно-ориентированной биофармацевтической компанией, нацеленной на исследование, разработку и вывод на рынок рецептурных препаратов преимущественно в таких терапевтических областях, как онкология, кардиология, нефрология и метаболизм, респираторные и аутоиммунные заболевания. Компания «АстраЗенека», базирующаяся в Кембридже (Великобритания), представлена более чем в 100 странах мира, а ее инновационные препараты используют миллионы пациентов во всем мире. Cледите за новостями компании на сайте</w:t>
      </w:r>
      <w:r w:rsidRPr="001E079A">
        <w:rPr>
          <w:spacing w:val="5"/>
          <w:lang w:bidi="ru-RU"/>
        </w:rPr>
        <w:t xml:space="preserve"> </w:t>
      </w:r>
      <w:hyperlink r:id="rId14" w:history="1">
        <w:r>
          <w:rPr>
            <w:rStyle w:val="af4"/>
            <w:spacing w:val="5"/>
            <w:lang w:bidi="ru-RU"/>
          </w:rPr>
          <w:t>astrazeneca.ru</w:t>
        </w:r>
      </w:hyperlink>
      <w:r w:rsidRPr="001E079A">
        <w:rPr>
          <w:spacing w:val="5"/>
          <w:lang w:bidi="ru-RU"/>
        </w:rPr>
        <w:t xml:space="preserve"> </w:t>
      </w:r>
      <w:r w:rsidRPr="007710AF">
        <w:t>и Twitter</w:t>
      </w:r>
      <w:r w:rsidRPr="001E079A">
        <w:rPr>
          <w:spacing w:val="5"/>
          <w:lang w:bidi="ru-RU"/>
        </w:rPr>
        <w:t xml:space="preserve"> </w:t>
      </w:r>
      <w:r w:rsidRPr="001E079A">
        <w:rPr>
          <w:color w:val="0070C0"/>
          <w:spacing w:val="5"/>
          <w:lang w:bidi="ru-RU"/>
        </w:rPr>
        <w:t>@</w:t>
      </w:r>
      <w:hyperlink r:id="rId15" w:history="1">
        <w:r>
          <w:rPr>
            <w:rStyle w:val="af4"/>
            <w:color w:val="0070C0"/>
            <w:spacing w:val="5"/>
            <w:lang w:bidi="ru-RU"/>
          </w:rPr>
          <w:t>AstraZeneca</w:t>
        </w:r>
      </w:hyperlink>
      <w:r w:rsidRPr="001E079A">
        <w:rPr>
          <w:spacing w:val="5"/>
          <w:lang w:bidi="ru-RU"/>
        </w:rPr>
        <w:t>.</w:t>
      </w:r>
    </w:p>
    <w:p w14:paraId="2329D27A" w14:textId="77777777" w:rsidR="008D71F3" w:rsidRPr="00515767" w:rsidRDefault="008D71F3">
      <w:pPr>
        <w:spacing w:after="240" w:line="264" w:lineRule="auto"/>
        <w:jc w:val="both"/>
      </w:pPr>
    </w:p>
    <w:p w14:paraId="5B9198BC" w14:textId="77777777" w:rsidR="00583530" w:rsidRPr="00515767" w:rsidRDefault="003B43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b/>
          <w:color w:val="000000"/>
        </w:rPr>
      </w:pPr>
      <w:r w:rsidRPr="00515767">
        <w:rPr>
          <w:b/>
          <w:color w:val="000000"/>
        </w:rPr>
        <w:t xml:space="preserve">Для получения дополнительной информации, пожалуйста, обращайтесь: </w:t>
      </w:r>
    </w:p>
    <w:p w14:paraId="26F13EF1" w14:textId="64405BC2" w:rsidR="00515767" w:rsidRPr="00515767" w:rsidRDefault="00EE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b/>
          <w:color w:val="000000"/>
        </w:rPr>
        <w:t>Пауль А.С</w:t>
      </w:r>
      <w:r w:rsidR="00515767" w:rsidRPr="00515767">
        <w:rPr>
          <w:b/>
          <w:color w:val="000000"/>
        </w:rPr>
        <w:t>.</w:t>
      </w:r>
    </w:p>
    <w:p w14:paraId="5E340A8B" w14:textId="727D180E" w:rsidR="00583530" w:rsidRPr="00515767" w:rsidRDefault="00EE22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color w:val="000000"/>
        </w:rPr>
      </w:pPr>
      <w:r>
        <w:rPr>
          <w:color w:val="000000"/>
        </w:rPr>
        <w:t>Директор по корпоративным коммуникациям «АстраЗенека», Россия и Евразия</w:t>
      </w:r>
    </w:p>
    <w:p w14:paraId="16C128AA" w14:textId="77777777" w:rsidR="00515767" w:rsidRPr="00515767" w:rsidRDefault="003B432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3"/>
        <w:jc w:val="both"/>
        <w:rPr>
          <w:color w:val="000000"/>
        </w:rPr>
      </w:pPr>
      <w:r w:rsidRPr="00515767">
        <w:rPr>
          <w:color w:val="000000"/>
        </w:rPr>
        <w:t>Тел: +7 (495) 799 5699</w:t>
      </w:r>
    </w:p>
    <w:p w14:paraId="0D85665E" w14:textId="164FA5FC" w:rsidR="00583530" w:rsidRPr="00515767" w:rsidRDefault="007710A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right="213"/>
        <w:jc w:val="both"/>
        <w:rPr>
          <w:color w:val="0000FF"/>
          <w:u w:val="single"/>
        </w:rPr>
      </w:pPr>
      <w:r>
        <w:rPr>
          <w:color w:val="000000"/>
        </w:rPr>
        <w:t>Э</w:t>
      </w:r>
      <w:r w:rsidR="003B432E" w:rsidRPr="00515767">
        <w:rPr>
          <w:color w:val="000000"/>
        </w:rPr>
        <w:t xml:space="preserve">л. почта: </w:t>
      </w:r>
      <w:hyperlink r:id="rId16" w:history="1">
        <w:r w:rsidR="00EE22D9" w:rsidRPr="0019315E">
          <w:rPr>
            <w:rStyle w:val="af4"/>
          </w:rPr>
          <w:t>anastasia.paul@astrazeneca.com</w:t>
        </w:r>
      </w:hyperlink>
      <w:r w:rsidR="00EE22D9">
        <w:rPr>
          <w:color w:val="000000"/>
        </w:rPr>
        <w:t xml:space="preserve"> </w:t>
      </w:r>
    </w:p>
    <w:p w14:paraId="51B4DEE4" w14:textId="77777777" w:rsidR="00583530" w:rsidRPr="00515767" w:rsidRDefault="00583530" w:rsidP="007710AF">
      <w:pPr>
        <w:spacing w:line="276" w:lineRule="auto"/>
        <w:jc w:val="both"/>
      </w:pPr>
    </w:p>
    <w:p w14:paraId="22D7BA41" w14:textId="77777777" w:rsidR="00583530" w:rsidRPr="007710AF" w:rsidRDefault="003B432E" w:rsidP="007710AF">
      <w:pPr>
        <w:spacing w:line="276" w:lineRule="auto"/>
        <w:jc w:val="both"/>
        <w:rPr>
          <w:b/>
        </w:rPr>
      </w:pPr>
      <w:r w:rsidRPr="007710AF">
        <w:rPr>
          <w:b/>
        </w:rPr>
        <w:t>Список литературы</w:t>
      </w:r>
    </w:p>
    <w:p w14:paraId="4B162CF2" w14:textId="35EF8D39" w:rsidR="00FC1754" w:rsidRPr="007710AF" w:rsidRDefault="00300733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 w:rsidRPr="007710AF">
        <w:rPr>
          <w:color w:val="000000"/>
        </w:rPr>
        <w:lastRenderedPageBreak/>
        <w:t xml:space="preserve">Отчет </w:t>
      </w:r>
      <w:r w:rsidRPr="007710AF">
        <w:rPr>
          <w:color w:val="000000"/>
          <w:lang w:val="en-US"/>
        </w:rPr>
        <w:t>Ipsos</w:t>
      </w:r>
      <w:r w:rsidRPr="007710AF">
        <w:rPr>
          <w:color w:val="000000"/>
        </w:rPr>
        <w:t xml:space="preserve"> </w:t>
      </w:r>
      <w:r w:rsidRPr="007710AF">
        <w:rPr>
          <w:color w:val="000000"/>
          <w:lang w:val="en-US"/>
        </w:rPr>
        <w:t>Promo</w:t>
      </w:r>
      <w:r w:rsidRPr="007710AF">
        <w:rPr>
          <w:color w:val="000000"/>
        </w:rPr>
        <w:t xml:space="preserve"> </w:t>
      </w:r>
      <w:r w:rsidRPr="007710AF">
        <w:rPr>
          <w:color w:val="000000"/>
          <w:lang w:val="en-US"/>
        </w:rPr>
        <w:t>and</w:t>
      </w:r>
      <w:r w:rsidRPr="007710AF">
        <w:rPr>
          <w:color w:val="000000"/>
        </w:rPr>
        <w:t xml:space="preserve"> </w:t>
      </w:r>
      <w:r w:rsidRPr="007710AF">
        <w:rPr>
          <w:color w:val="000000"/>
          <w:lang w:val="en-US"/>
        </w:rPr>
        <w:t>Price</w:t>
      </w:r>
      <w:r w:rsidRPr="007710AF">
        <w:rPr>
          <w:color w:val="000000"/>
        </w:rPr>
        <w:t xml:space="preserve"> </w:t>
      </w:r>
      <w:r w:rsidRPr="007710AF">
        <w:rPr>
          <w:color w:val="000000"/>
          <w:lang w:val="en-US"/>
        </w:rPr>
        <w:t>Index</w:t>
      </w:r>
      <w:r w:rsidRPr="007710AF">
        <w:rPr>
          <w:color w:val="000000"/>
        </w:rPr>
        <w:t xml:space="preserve"> </w:t>
      </w:r>
      <w:r w:rsidRPr="007710AF">
        <w:rPr>
          <w:color w:val="000000"/>
          <w:lang w:val="en-US"/>
        </w:rPr>
        <w:t>Q</w:t>
      </w:r>
      <w:r w:rsidRPr="007710AF">
        <w:rPr>
          <w:color w:val="000000"/>
        </w:rPr>
        <w:t>3 от 25 ноября 2020 года (по сравнению с сентябрем 2019 г).</w:t>
      </w:r>
    </w:p>
    <w:p w14:paraId="42098904" w14:textId="4533C9F8" w:rsidR="00972E83" w:rsidRPr="007710AF" w:rsidRDefault="00972E83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7710AF">
        <w:rPr>
          <w:color w:val="000000"/>
          <w:lang w:val="en-US"/>
        </w:rPr>
        <w:t xml:space="preserve">Global Lung Cancer Coalition </w:t>
      </w:r>
      <w:hyperlink r:id="rId17" w:history="1">
        <w:r w:rsidRPr="007710AF">
          <w:rPr>
            <w:rStyle w:val="af4"/>
            <w:lang w:val="en-US"/>
          </w:rPr>
          <w:t>http://www.lungcancercoalition.org/lung-cancer-facts</w:t>
        </w:r>
      </w:hyperlink>
      <w:r w:rsidR="00D72FFB" w:rsidRPr="007710AF">
        <w:rPr>
          <w:rStyle w:val="af4"/>
          <w:lang w:val="en-US"/>
        </w:rPr>
        <w:t xml:space="preserve"> (</w:t>
      </w:r>
      <w:r w:rsidR="00D72FFB" w:rsidRPr="00515767">
        <w:t>дата</w:t>
      </w:r>
      <w:r w:rsidR="00D72FFB" w:rsidRPr="00515767">
        <w:rPr>
          <w:lang w:val="en-US"/>
        </w:rPr>
        <w:t xml:space="preserve"> </w:t>
      </w:r>
      <w:r w:rsidR="00D72FFB" w:rsidRPr="00515767">
        <w:t>обращения</w:t>
      </w:r>
      <w:r w:rsidR="00D72FFB" w:rsidRPr="00515767">
        <w:rPr>
          <w:lang w:val="en-US"/>
        </w:rPr>
        <w:t xml:space="preserve"> 20.01.2021</w:t>
      </w:r>
      <w:r w:rsidR="00D72FFB" w:rsidRPr="007710AF">
        <w:rPr>
          <w:rStyle w:val="af4"/>
          <w:lang w:val="en-US"/>
        </w:rPr>
        <w:t>)</w:t>
      </w:r>
    </w:p>
    <w:p w14:paraId="35AB51BD" w14:textId="45C40BAD" w:rsidR="00972E83" w:rsidRPr="007710AF" w:rsidRDefault="00972E83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7710AF">
        <w:rPr>
          <w:color w:val="000000"/>
          <w:lang w:val="en-US"/>
        </w:rPr>
        <w:t xml:space="preserve">International Agency for Research on Cancer, WHO, ALL cancers, Source: Globocan 2020 </w:t>
      </w:r>
      <w:hyperlink r:id="rId18" w:history="1">
        <w:r w:rsidRPr="007710AF">
          <w:rPr>
            <w:rStyle w:val="af4"/>
            <w:lang w:val="en-US"/>
          </w:rPr>
          <w:t>https://gco.iarc.fr/today/data/factsheets/cancers/39-All-cancers-fact-sheet.pdf</w:t>
        </w:r>
      </w:hyperlink>
      <w:r w:rsidR="00D72FFB" w:rsidRPr="007710AF">
        <w:rPr>
          <w:rStyle w:val="af4"/>
          <w:lang w:val="en-US"/>
        </w:rPr>
        <w:t xml:space="preserve"> (</w:t>
      </w:r>
      <w:r w:rsidR="00D72FFB" w:rsidRPr="00515767">
        <w:t>дата</w:t>
      </w:r>
      <w:r w:rsidR="00D72FFB" w:rsidRPr="00515767">
        <w:rPr>
          <w:lang w:val="en-US"/>
        </w:rPr>
        <w:t xml:space="preserve"> </w:t>
      </w:r>
      <w:r w:rsidR="00D72FFB" w:rsidRPr="00515767">
        <w:t>обращения</w:t>
      </w:r>
      <w:r w:rsidR="00D72FFB" w:rsidRPr="00515767">
        <w:rPr>
          <w:lang w:val="en-US"/>
        </w:rPr>
        <w:t xml:space="preserve"> 20.01.2021</w:t>
      </w:r>
      <w:r w:rsidR="00D72FFB" w:rsidRPr="007710AF">
        <w:rPr>
          <w:rStyle w:val="af4"/>
          <w:lang w:val="en-US"/>
        </w:rPr>
        <w:t>)</w:t>
      </w:r>
    </w:p>
    <w:p w14:paraId="1B069E78" w14:textId="02D61581" w:rsidR="00972E83" w:rsidRPr="007710AF" w:rsidRDefault="00972E83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lang w:val="en-US"/>
        </w:rPr>
      </w:pPr>
      <w:r w:rsidRPr="007710AF">
        <w:rPr>
          <w:color w:val="000000"/>
          <w:lang w:val="en-US"/>
        </w:rPr>
        <w:t xml:space="preserve">American Lung Association </w:t>
      </w:r>
      <w:hyperlink r:id="rId19" w:history="1">
        <w:r w:rsidRPr="007710AF">
          <w:rPr>
            <w:rStyle w:val="af4"/>
            <w:lang w:val="en-US"/>
          </w:rPr>
          <w:t>https://www.lung.org/lung-health-diseases/lung-disease-lookup/lung-cancer/learn-about-lung-cancer/symptoms</w:t>
        </w:r>
      </w:hyperlink>
      <w:r w:rsidR="00D72FFB" w:rsidRPr="007710AF">
        <w:rPr>
          <w:rStyle w:val="af4"/>
          <w:lang w:val="en-US"/>
        </w:rPr>
        <w:t xml:space="preserve"> (</w:t>
      </w:r>
      <w:r w:rsidR="00D72FFB" w:rsidRPr="00515767">
        <w:t>дата</w:t>
      </w:r>
      <w:r w:rsidR="00D72FFB" w:rsidRPr="00515767">
        <w:rPr>
          <w:lang w:val="en-US"/>
        </w:rPr>
        <w:t xml:space="preserve"> </w:t>
      </w:r>
      <w:r w:rsidR="00D72FFB" w:rsidRPr="00515767">
        <w:t>обращения</w:t>
      </w:r>
      <w:r w:rsidR="00D72FFB" w:rsidRPr="00515767">
        <w:rPr>
          <w:lang w:val="en-US"/>
        </w:rPr>
        <w:t xml:space="preserve"> 20.01.2021</w:t>
      </w:r>
      <w:r w:rsidR="00D72FFB" w:rsidRPr="007710AF">
        <w:rPr>
          <w:rStyle w:val="af4"/>
          <w:lang w:val="en-US"/>
        </w:rPr>
        <w:t>)</w:t>
      </w:r>
    </w:p>
    <w:p w14:paraId="750982B8" w14:textId="3814A69B" w:rsidR="00B20C67" w:rsidRPr="007710AF" w:rsidRDefault="00B20C67">
      <w:pPr>
        <w:pStyle w:val="af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Style w:val="af4"/>
          <w:color w:val="000000"/>
          <w:u w:val="none"/>
        </w:rPr>
      </w:pPr>
      <w:r w:rsidRPr="007710AF">
        <w:rPr>
          <w:color w:val="000000"/>
          <w:lang w:val="en-US"/>
        </w:rPr>
        <w:t>Lungevity</w:t>
      </w:r>
      <w:r w:rsidRPr="007710AF">
        <w:rPr>
          <w:color w:val="000000"/>
        </w:rPr>
        <w:t xml:space="preserve"> </w:t>
      </w:r>
      <w:hyperlink r:id="rId20" w:history="1">
        <w:r w:rsidRPr="007710AF">
          <w:rPr>
            <w:rStyle w:val="af4"/>
            <w:lang w:val="en-US"/>
          </w:rPr>
          <w:t>https</w:t>
        </w:r>
        <w:r w:rsidRPr="007710AF">
          <w:rPr>
            <w:rStyle w:val="af4"/>
          </w:rPr>
          <w:t>://</w:t>
        </w:r>
        <w:r w:rsidRPr="007710AF">
          <w:rPr>
            <w:rStyle w:val="af4"/>
            <w:lang w:val="en-US"/>
          </w:rPr>
          <w:t>lungevity</w:t>
        </w:r>
        <w:r w:rsidRPr="007710AF">
          <w:rPr>
            <w:rStyle w:val="af4"/>
          </w:rPr>
          <w:t>.</w:t>
        </w:r>
        <w:r w:rsidRPr="007710AF">
          <w:rPr>
            <w:rStyle w:val="af4"/>
            <w:lang w:val="en-US"/>
          </w:rPr>
          <w:t>org</w:t>
        </w:r>
        <w:r w:rsidRPr="007710AF">
          <w:rPr>
            <w:rStyle w:val="af4"/>
          </w:rPr>
          <w:t>/</w:t>
        </w:r>
        <w:r w:rsidRPr="007710AF">
          <w:rPr>
            <w:rStyle w:val="af4"/>
            <w:lang w:val="en-US"/>
          </w:rPr>
          <w:t>for</w:t>
        </w:r>
        <w:r w:rsidRPr="007710AF">
          <w:rPr>
            <w:rStyle w:val="af4"/>
          </w:rPr>
          <w:t>-</w:t>
        </w:r>
        <w:r w:rsidRPr="007710AF">
          <w:rPr>
            <w:rStyle w:val="af4"/>
            <w:lang w:val="en-US"/>
          </w:rPr>
          <w:t>patients</w:t>
        </w:r>
        <w:r w:rsidRPr="007710AF">
          <w:rPr>
            <w:rStyle w:val="af4"/>
          </w:rPr>
          <w:t>-</w:t>
        </w:r>
        <w:r w:rsidRPr="007710AF">
          <w:rPr>
            <w:rStyle w:val="af4"/>
            <w:lang w:val="en-US"/>
          </w:rPr>
          <w:t>caregivers</w:t>
        </w:r>
        <w:r w:rsidRPr="007710AF">
          <w:rPr>
            <w:rStyle w:val="af4"/>
          </w:rPr>
          <w:t>/</w:t>
        </w:r>
        <w:r w:rsidRPr="007710AF">
          <w:rPr>
            <w:rStyle w:val="af4"/>
            <w:lang w:val="en-US"/>
          </w:rPr>
          <w:t>lung</w:t>
        </w:r>
        <w:r w:rsidRPr="007710AF">
          <w:rPr>
            <w:rStyle w:val="af4"/>
          </w:rPr>
          <w:t>-</w:t>
        </w:r>
        <w:r w:rsidRPr="007710AF">
          <w:rPr>
            <w:rStyle w:val="af4"/>
            <w:lang w:val="en-US"/>
          </w:rPr>
          <w:t>cancer</w:t>
        </w:r>
        <w:r w:rsidRPr="007710AF">
          <w:rPr>
            <w:rStyle w:val="af4"/>
          </w:rPr>
          <w:t>-101/</w:t>
        </w:r>
        <w:r w:rsidRPr="007710AF">
          <w:rPr>
            <w:rStyle w:val="af4"/>
            <w:lang w:val="en-US"/>
          </w:rPr>
          <w:t>signs</w:t>
        </w:r>
        <w:r w:rsidRPr="007710AF">
          <w:rPr>
            <w:rStyle w:val="af4"/>
          </w:rPr>
          <w:t>-</w:t>
        </w:r>
        <w:r w:rsidRPr="007710AF">
          <w:rPr>
            <w:rStyle w:val="af4"/>
            <w:lang w:val="en-US"/>
          </w:rPr>
          <w:t>symptoms</w:t>
        </w:r>
      </w:hyperlink>
      <w:r w:rsidR="00D72FFB" w:rsidRPr="007710AF">
        <w:rPr>
          <w:rStyle w:val="af4"/>
        </w:rPr>
        <w:t xml:space="preserve"> (</w:t>
      </w:r>
      <w:r w:rsidR="00D72FFB" w:rsidRPr="00515767">
        <w:t>дата обращения 20.01.2021</w:t>
      </w:r>
      <w:r w:rsidR="00D72FFB" w:rsidRPr="007710AF">
        <w:rPr>
          <w:rStyle w:val="af4"/>
        </w:rPr>
        <w:t>)</w:t>
      </w:r>
    </w:p>
    <w:p w14:paraId="18D480DC" w14:textId="1E85AD0E" w:rsidR="00D72FFB" w:rsidRPr="00515767" w:rsidRDefault="00D72FFB" w:rsidP="007710AF">
      <w:pPr>
        <w:pStyle w:val="af3"/>
        <w:numPr>
          <w:ilvl w:val="0"/>
          <w:numId w:val="2"/>
        </w:numPr>
        <w:jc w:val="both"/>
        <w:rPr>
          <w:lang w:val="en-US"/>
        </w:rPr>
      </w:pPr>
      <w:r w:rsidRPr="00515767">
        <w:rPr>
          <w:lang w:val="en-US"/>
        </w:rPr>
        <w:t xml:space="preserve">Cancer Treatment Delays Are Deadly: 5- and 10-Year Data </w:t>
      </w:r>
      <w:hyperlink r:id="rId21" w:history="1">
        <w:r w:rsidRPr="00515767">
          <w:rPr>
            <w:rStyle w:val="af4"/>
            <w:lang w:val="en-US"/>
          </w:rPr>
          <w:t>https://www.medscape.com/viewarticle/943242</w:t>
        </w:r>
      </w:hyperlink>
      <w:r w:rsidRPr="00515767">
        <w:rPr>
          <w:lang w:val="en-US"/>
        </w:rPr>
        <w:t xml:space="preserve"> (</w:t>
      </w:r>
      <w:r w:rsidRPr="00515767">
        <w:t>дата</w:t>
      </w:r>
      <w:r w:rsidRPr="00515767">
        <w:rPr>
          <w:lang w:val="en-US"/>
        </w:rPr>
        <w:t xml:space="preserve"> </w:t>
      </w:r>
      <w:r w:rsidRPr="00515767">
        <w:t>обращения</w:t>
      </w:r>
      <w:r w:rsidRPr="00515767">
        <w:rPr>
          <w:lang w:val="en-US"/>
        </w:rPr>
        <w:t xml:space="preserve"> 20.01.2021)</w:t>
      </w:r>
    </w:p>
    <w:p w14:paraId="2B6028DA" w14:textId="5F6B7C2D" w:rsidR="00D72FFB" w:rsidRPr="00515767" w:rsidRDefault="00AF6725" w:rsidP="007710AF">
      <w:pPr>
        <w:pStyle w:val="af3"/>
        <w:numPr>
          <w:ilvl w:val="0"/>
          <w:numId w:val="2"/>
        </w:numPr>
        <w:jc w:val="both"/>
      </w:pPr>
      <w:hyperlink r:id="rId22" w:history="1">
        <w:r w:rsidR="00AE2B3A" w:rsidRPr="00515767">
          <w:rPr>
            <w:rStyle w:val="af4"/>
            <w:lang w:val="en-US"/>
          </w:rPr>
          <w:t>https</w:t>
        </w:r>
        <w:r w:rsidR="00AE2B3A" w:rsidRPr="00515767">
          <w:rPr>
            <w:rStyle w:val="af4"/>
          </w:rPr>
          <w:t>://</w:t>
        </w:r>
        <w:r w:rsidR="00AE2B3A" w:rsidRPr="00515767">
          <w:rPr>
            <w:rStyle w:val="af4"/>
            <w:lang w:val="en-US"/>
          </w:rPr>
          <w:t>sk</w:t>
        </w:r>
        <w:r w:rsidR="00AE2B3A" w:rsidRPr="00515767">
          <w:rPr>
            <w:rStyle w:val="af4"/>
          </w:rPr>
          <w:t>.</w:t>
        </w:r>
        <w:r w:rsidR="00AE2B3A" w:rsidRPr="00515767">
          <w:rPr>
            <w:rStyle w:val="af4"/>
            <w:lang w:val="en-US"/>
          </w:rPr>
          <w:t>ru</w:t>
        </w:r>
        <w:r w:rsidR="00AE2B3A" w:rsidRPr="00515767">
          <w:rPr>
            <w:rStyle w:val="af4"/>
          </w:rPr>
          <w:t>/</w:t>
        </w:r>
        <w:r w:rsidR="00AE2B3A" w:rsidRPr="00515767">
          <w:rPr>
            <w:rStyle w:val="af4"/>
            <w:lang w:val="en-US"/>
          </w:rPr>
          <w:t>news</w:t>
        </w:r>
        <w:r w:rsidR="00AE2B3A" w:rsidRPr="00515767">
          <w:rPr>
            <w:rStyle w:val="af4"/>
          </w:rPr>
          <w:t>/</w:t>
        </w:r>
        <w:r w:rsidR="00AE2B3A" w:rsidRPr="00515767">
          <w:rPr>
            <w:rStyle w:val="af4"/>
            <w:lang w:val="en-US"/>
          </w:rPr>
          <w:t>ilya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timofeev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my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hotim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stat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pionerom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i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liderom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vo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vnedrenii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novyh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tehnologiy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v</w:t>
        </w:r>
        <w:r w:rsidR="00AE2B3A" w:rsidRPr="00515767">
          <w:rPr>
            <w:rStyle w:val="af4"/>
          </w:rPr>
          <w:t>-</w:t>
        </w:r>
        <w:r w:rsidR="00AE2B3A" w:rsidRPr="00515767">
          <w:rPr>
            <w:rStyle w:val="af4"/>
            <w:lang w:val="en-US"/>
          </w:rPr>
          <w:t>rossii</w:t>
        </w:r>
        <w:r w:rsidR="00AE2B3A" w:rsidRPr="00515767">
          <w:rPr>
            <w:rStyle w:val="af4"/>
          </w:rPr>
          <w:t>/</w:t>
        </w:r>
      </w:hyperlink>
      <w:r w:rsidR="00D72FFB" w:rsidRPr="00515767">
        <w:rPr>
          <w:rStyle w:val="af4"/>
        </w:rPr>
        <w:t xml:space="preserve"> (</w:t>
      </w:r>
      <w:r w:rsidR="00D72FFB" w:rsidRPr="00515767">
        <w:t>дата обращения 20.01.2021</w:t>
      </w:r>
      <w:r w:rsidR="00D72FFB" w:rsidRPr="00515767">
        <w:rPr>
          <w:rStyle w:val="af4"/>
        </w:rPr>
        <w:t>)</w:t>
      </w:r>
    </w:p>
    <w:p w14:paraId="379591DF" w14:textId="71D28A73" w:rsidR="00DF6BFB" w:rsidRPr="007710AF" w:rsidRDefault="00DF6BFB">
      <w:pPr>
        <w:pStyle w:val="af3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sectPr w:rsidR="00DF6BFB" w:rsidRPr="007710AF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40"/>
      <w:pgMar w:top="1701" w:right="1440" w:bottom="0" w:left="1440" w:header="1152" w:footer="34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AD3DC9" w14:textId="77777777" w:rsidR="00AF6725" w:rsidRDefault="00AF6725">
      <w:r>
        <w:separator/>
      </w:r>
    </w:p>
  </w:endnote>
  <w:endnote w:type="continuationSeparator" w:id="0">
    <w:p w14:paraId="2F392F81" w14:textId="77777777" w:rsidR="00AF6725" w:rsidRDefault="00AF6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4F99CE" w14:textId="77777777" w:rsidR="00583530" w:rsidRDefault="005835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F29BE" w14:textId="77777777" w:rsidR="00583530" w:rsidRDefault="005835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7"/>
      <w:tblW w:w="10935" w:type="dxa"/>
      <w:tblLayout w:type="fixed"/>
      <w:tblLook w:val="0000" w:firstRow="0" w:lastRow="0" w:firstColumn="0" w:lastColumn="0" w:noHBand="0" w:noVBand="0"/>
    </w:tblPr>
    <w:tblGrid>
      <w:gridCol w:w="10935"/>
    </w:tblGrid>
    <w:tr w:rsidR="00583530" w14:paraId="4070265B" w14:textId="77777777">
      <w:trPr>
        <w:trHeight w:val="722"/>
      </w:trPr>
      <w:tc>
        <w:tcPr>
          <w:tcW w:w="10935" w:type="dxa"/>
        </w:tcPr>
        <w:p w14:paraId="304124C2" w14:textId="77777777" w:rsidR="00583530" w:rsidRDefault="00583530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color w:val="000000"/>
            </w:rPr>
          </w:pPr>
        </w:p>
        <w:p w14:paraId="7E69B624" w14:textId="77777777" w:rsidR="00583530" w:rsidRDefault="00583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rPr>
              <w:color w:val="000000"/>
            </w:rPr>
          </w:pPr>
        </w:p>
        <w:p w14:paraId="387D77F8" w14:textId="77777777" w:rsidR="00583530" w:rsidRDefault="0058353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ind w:left="817"/>
            <w:rPr>
              <w:color w:val="000000"/>
              <w:sz w:val="16"/>
              <w:szCs w:val="16"/>
            </w:rPr>
          </w:pPr>
        </w:p>
      </w:tc>
    </w:tr>
  </w:tbl>
  <w:p w14:paraId="297C52EB" w14:textId="19013C7E" w:rsidR="00583530" w:rsidRDefault="00583530">
    <w:pPr>
      <w:rPr>
        <w:color w:val="3F4444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802AED" w14:textId="77777777" w:rsidR="00583530" w:rsidRDefault="00583530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9017" w:type="dxa"/>
      <w:tblBorders>
        <w:top w:val="nil"/>
        <w:left w:val="nil"/>
        <w:bottom w:val="nil"/>
        <w:right w:val="nil"/>
        <w:insideH w:val="nil"/>
        <w:insideV w:val="single" w:sz="4" w:space="0" w:color="B8CCE4"/>
      </w:tblBorders>
      <w:tblLayout w:type="fixed"/>
      <w:tblLook w:val="0400" w:firstRow="0" w:lastRow="0" w:firstColumn="0" w:lastColumn="0" w:noHBand="0" w:noVBand="1"/>
    </w:tblPr>
    <w:tblGrid>
      <w:gridCol w:w="1560"/>
      <w:gridCol w:w="7457"/>
    </w:tblGrid>
    <w:tr w:rsidR="00583530" w14:paraId="7731FB70" w14:textId="77777777">
      <w:tc>
        <w:tcPr>
          <w:tcW w:w="1560" w:type="dxa"/>
        </w:tcPr>
        <w:p w14:paraId="58FB893B" w14:textId="77777777" w:rsidR="00583530" w:rsidRDefault="003B432E">
          <w:pPr>
            <w:rPr>
              <w:b/>
              <w:color w:val="830051"/>
              <w:sz w:val="16"/>
              <w:szCs w:val="16"/>
            </w:rPr>
          </w:pPr>
          <w:bookmarkStart w:id="1" w:name="_30j0zll" w:colFirst="0" w:colLast="0"/>
          <w:bookmarkEnd w:id="1"/>
          <w:r>
            <w:rPr>
              <w:b/>
              <w:color w:val="830051"/>
              <w:sz w:val="16"/>
              <w:szCs w:val="16"/>
            </w:rPr>
            <w:t>«АстраЗенека ПиЭлСи»</w:t>
          </w:r>
        </w:p>
      </w:tc>
      <w:tc>
        <w:tcPr>
          <w:tcW w:w="7457" w:type="dxa"/>
        </w:tcPr>
        <w:p w14:paraId="44CC930C" w14:textId="77777777" w:rsidR="00583530" w:rsidRDefault="003B432E">
          <w:pPr>
            <w:rPr>
              <w:color w:val="3F4444"/>
              <w:sz w:val="16"/>
              <w:szCs w:val="16"/>
            </w:rPr>
          </w:pPr>
          <w:r>
            <w:rPr>
              <w:color w:val="3F4444"/>
              <w:sz w:val="16"/>
              <w:szCs w:val="16"/>
            </w:rPr>
            <w:t>1 Фрэнсис Крик Авеню, Кембриджский биомедицинский кампус, Кембридж, CB2 0AA, Великобритания</w:t>
          </w:r>
        </w:p>
      </w:tc>
    </w:tr>
    <w:tr w:rsidR="00583530" w14:paraId="7BDCF568" w14:textId="77777777">
      <w:trPr>
        <w:trHeight w:val="77"/>
      </w:trPr>
      <w:tc>
        <w:tcPr>
          <w:tcW w:w="1560" w:type="dxa"/>
        </w:tcPr>
        <w:p w14:paraId="5387EDD9" w14:textId="77777777" w:rsidR="00583530" w:rsidRDefault="00583530">
          <w:pPr>
            <w:rPr>
              <w:sz w:val="16"/>
              <w:szCs w:val="16"/>
            </w:rPr>
          </w:pPr>
        </w:p>
      </w:tc>
      <w:tc>
        <w:tcPr>
          <w:tcW w:w="7457" w:type="dxa"/>
        </w:tcPr>
        <w:p w14:paraId="20BC88E8" w14:textId="77777777" w:rsidR="00583530" w:rsidRDefault="003B432E">
          <w:pPr>
            <w:rPr>
              <w:color w:val="3F4444"/>
              <w:sz w:val="16"/>
              <w:szCs w:val="16"/>
            </w:rPr>
          </w:pPr>
          <w:r>
            <w:rPr>
              <w:color w:val="3F4444"/>
              <w:sz w:val="16"/>
              <w:szCs w:val="16"/>
            </w:rPr>
            <w:t>+44 (0)20 3749 5000 | astrazeneca.com</w:t>
          </w:r>
        </w:p>
      </w:tc>
    </w:tr>
  </w:tbl>
  <w:p w14:paraId="66BFA1C5" w14:textId="77777777" w:rsidR="00583530" w:rsidRDefault="005835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0C9ED" w14:textId="77777777" w:rsidR="00AF6725" w:rsidRDefault="00AF6725">
      <w:r>
        <w:separator/>
      </w:r>
    </w:p>
  </w:footnote>
  <w:footnote w:type="continuationSeparator" w:id="0">
    <w:p w14:paraId="308D8203" w14:textId="77777777" w:rsidR="00AF6725" w:rsidRDefault="00AF67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A597C3" w14:textId="77777777" w:rsidR="00583530" w:rsidRDefault="0058353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8B034F"/>
        <w:sz w:val="36"/>
        <w:szCs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55BA8" w14:textId="540223E2" w:rsidR="005B67D6" w:rsidRDefault="005B67D6" w:rsidP="00460AF8">
    <w:pPr>
      <w:rPr>
        <w:sz w:val="14"/>
        <w:szCs w:val="14"/>
      </w:rPr>
    </w:pPr>
    <w:r w:rsidRPr="005B67D6">
      <w:rPr>
        <w:b/>
        <w:noProof/>
        <w:color w:val="830051"/>
        <w:sz w:val="36"/>
        <w:szCs w:val="36"/>
        <w:highlight w:val="yellow"/>
      </w:rPr>
      <w:drawing>
        <wp:anchor distT="0" distB="0" distL="114300" distR="114300" simplePos="0" relativeHeight="251658240" behindDoc="0" locked="0" layoutInCell="1" hidden="0" allowOverlap="1" wp14:anchorId="1B305078" wp14:editId="00684123">
          <wp:simplePos x="0" y="0"/>
          <wp:positionH relativeFrom="margin">
            <wp:posOffset>4004945</wp:posOffset>
          </wp:positionH>
          <wp:positionV relativeFrom="margin">
            <wp:posOffset>-1439545</wp:posOffset>
          </wp:positionV>
          <wp:extent cx="1600200" cy="387350"/>
          <wp:effectExtent l="0" t="0" r="0" b="0"/>
          <wp:wrapSquare wrapText="bothSides" distT="0" distB="0" distL="114300" distR="114300"/>
          <wp:docPr id="3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21CFB21F" w14:textId="7152D295" w:rsidR="005B67D6" w:rsidRDefault="005B67D6" w:rsidP="00460AF8">
    <w:pPr>
      <w:rPr>
        <w:sz w:val="14"/>
        <w:szCs w:val="14"/>
      </w:rPr>
    </w:pPr>
  </w:p>
  <w:p w14:paraId="33C977EC" w14:textId="1585278B" w:rsidR="005B67D6" w:rsidRDefault="005B67D6" w:rsidP="00460AF8">
    <w:pPr>
      <w:rPr>
        <w:sz w:val="14"/>
        <w:szCs w:val="14"/>
      </w:rPr>
    </w:pPr>
  </w:p>
  <w:p w14:paraId="5247A9AB" w14:textId="5FF6D15D" w:rsidR="005B67D6" w:rsidRDefault="005B67D6" w:rsidP="00460AF8">
    <w:pPr>
      <w:rPr>
        <w:sz w:val="14"/>
        <w:szCs w:val="14"/>
      </w:rPr>
    </w:pPr>
  </w:p>
  <w:p w14:paraId="49D95621" w14:textId="77777777" w:rsidR="005B67D6" w:rsidRDefault="005B67D6" w:rsidP="00460AF8">
    <w:pPr>
      <w:rPr>
        <w:sz w:val="14"/>
        <w:szCs w:val="14"/>
      </w:rPr>
    </w:pPr>
  </w:p>
  <w:p w14:paraId="30B6A6DE" w14:textId="2911A93D" w:rsidR="005B67D6" w:rsidRDefault="005B67D6" w:rsidP="00460AF8">
    <w:pPr>
      <w:rPr>
        <w:sz w:val="14"/>
        <w:szCs w:val="14"/>
      </w:rPr>
    </w:pPr>
  </w:p>
  <w:p w14:paraId="43877D63" w14:textId="77777777" w:rsidR="005B67D6" w:rsidRDefault="005B67D6" w:rsidP="00460AF8">
    <w:pPr>
      <w:rPr>
        <w:sz w:val="14"/>
        <w:szCs w:val="14"/>
      </w:rPr>
    </w:pPr>
  </w:p>
  <w:p w14:paraId="5EAE188B" w14:textId="1FA2E10B" w:rsidR="00A33EAF" w:rsidRDefault="005B67D6" w:rsidP="00A33EAF">
    <w:pPr>
      <w:rPr>
        <w:rFonts w:ascii="Calibri" w:eastAsia="Calibri" w:hAnsi="Calibri" w:cs="Calibri"/>
        <w:lang w:eastAsia="en-US"/>
      </w:rPr>
    </w:pPr>
    <w:r w:rsidRPr="005B67D6">
      <w:rPr>
        <w:noProof/>
        <w:highlight w:val="yellow"/>
      </w:rPr>
      <w:drawing>
        <wp:anchor distT="0" distB="0" distL="114300" distR="114300" simplePos="0" relativeHeight="251663360" behindDoc="0" locked="0" layoutInCell="1" allowOverlap="1" wp14:anchorId="5CE7114E" wp14:editId="1E8B60CF">
          <wp:simplePos x="0" y="0"/>
          <wp:positionH relativeFrom="margin">
            <wp:posOffset>748665</wp:posOffset>
          </wp:positionH>
          <wp:positionV relativeFrom="topMargin">
            <wp:posOffset>687705</wp:posOffset>
          </wp:positionV>
          <wp:extent cx="930910" cy="568325"/>
          <wp:effectExtent l="0" t="0" r="2540" b="3175"/>
          <wp:wrapSquare wrapText="bothSides"/>
          <wp:docPr id="32" name="Рисунок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0910" cy="568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67D6">
      <w:rPr>
        <w:noProof/>
        <w:highlight w:val="yellow"/>
      </w:rPr>
      <w:drawing>
        <wp:anchor distT="0" distB="0" distL="114300" distR="114300" simplePos="0" relativeHeight="251662336" behindDoc="0" locked="0" layoutInCell="1" allowOverlap="1" wp14:anchorId="34E8E080" wp14:editId="4E969AE2">
          <wp:simplePos x="0" y="0"/>
          <wp:positionH relativeFrom="margin">
            <wp:posOffset>-42545</wp:posOffset>
          </wp:positionH>
          <wp:positionV relativeFrom="topMargin">
            <wp:posOffset>609600</wp:posOffset>
          </wp:positionV>
          <wp:extent cx="630555" cy="648970"/>
          <wp:effectExtent l="0" t="0" r="0" b="0"/>
          <wp:wrapSquare wrapText="bothSides"/>
          <wp:docPr id="33" name="Рисунок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55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33EAF">
      <w:rPr>
        <w:rFonts w:eastAsia="Calibri"/>
        <w:color w:val="8B034F"/>
        <w:sz w:val="18"/>
        <w:szCs w:val="18"/>
        <w:lang w:eastAsia="en-US"/>
      </w:rPr>
      <w:t>Д</w:t>
    </w:r>
    <w:r w:rsidR="00A33EAF" w:rsidRPr="00DF5B42">
      <w:rPr>
        <w:rFonts w:eastAsia="Calibri"/>
        <w:color w:val="8B034F"/>
        <w:sz w:val="18"/>
        <w:szCs w:val="18"/>
        <w:lang w:eastAsia="en-US"/>
      </w:rPr>
      <w:t xml:space="preserve">ля распространения в </w:t>
    </w:r>
    <w:r w:rsidR="00A33EAF">
      <w:rPr>
        <w:rFonts w:eastAsia="Calibri"/>
        <w:color w:val="8B034F"/>
        <w:sz w:val="18"/>
        <w:szCs w:val="18"/>
        <w:lang w:eastAsia="en-US"/>
      </w:rPr>
      <w:t>СМИ общего интереса</w:t>
    </w:r>
  </w:p>
  <w:p w14:paraId="7F265AA7" w14:textId="3ED0B4BC" w:rsidR="00460AF8" w:rsidRDefault="003B432E" w:rsidP="00A33EAF">
    <w:r>
      <w:rPr>
        <w:b/>
        <w:color w:val="830051"/>
        <w:sz w:val="36"/>
        <w:szCs w:val="36"/>
      </w:rPr>
      <w:t>Пресс-релиз</w:t>
    </w:r>
    <w:r w:rsidR="00D67122" w:rsidRPr="00D67122">
      <w:t xml:space="preserve"> </w:t>
    </w:r>
  </w:p>
  <w:p w14:paraId="4B6274D3" w14:textId="0924F9B3" w:rsidR="00402996" w:rsidRPr="00402996" w:rsidRDefault="00402996" w:rsidP="00402996">
    <w:pPr>
      <w:rPr>
        <w:lang w:val="en-US"/>
      </w:rPr>
    </w:pPr>
    <w:r w:rsidRPr="00402996">
      <w:rPr>
        <w:sz w:val="20"/>
        <w:szCs w:val="20"/>
        <w:lang w:val="en-US"/>
      </w:rPr>
      <w:t>OTH_</w:t>
    </w:r>
    <w:r w:rsidRPr="00402996">
      <w:rPr>
        <w:sz w:val="20"/>
        <w:szCs w:val="20"/>
      </w:rPr>
      <w:t xml:space="preserve"> </w:t>
    </w:r>
    <w:r w:rsidRPr="00402996">
      <w:rPr>
        <w:sz w:val="20"/>
        <w:szCs w:val="20"/>
        <w:lang w:val="en-US"/>
      </w:rPr>
      <w:t xml:space="preserve">RU-9994_3/24/2021 </w:t>
    </w:r>
  </w:p>
  <w:p w14:paraId="6A3E45A8" w14:textId="75129004" w:rsidR="00583530" w:rsidRDefault="003B43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830051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B135A56" wp14:editId="707D6410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5829300" cy="12700"/>
              <wp:effectExtent l="0" t="0" r="0" b="0"/>
              <wp:wrapNone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3005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612B7A46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0;margin-top:7pt;width:459pt;height: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" strokecolor="#830051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F6BC3" w14:textId="77777777" w:rsidR="00583530" w:rsidRDefault="003B43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left" w:pos="4275"/>
      </w:tabs>
      <w:rPr>
        <w:b/>
        <w:color w:val="830051"/>
        <w:sz w:val="36"/>
        <w:szCs w:val="36"/>
      </w:rPr>
    </w:pPr>
    <w:r>
      <w:rPr>
        <w:b/>
        <w:noProof/>
        <w:color w:val="830051"/>
        <w:sz w:val="36"/>
        <w:szCs w:val="36"/>
      </w:rPr>
      <w:drawing>
        <wp:anchor distT="0" distB="0" distL="114300" distR="114300" simplePos="0" relativeHeight="251660288" behindDoc="0" locked="0" layoutInCell="1" hidden="0" allowOverlap="1" wp14:anchorId="1574BD51" wp14:editId="3A8F7783">
          <wp:simplePos x="0" y="0"/>
          <wp:positionH relativeFrom="margin">
            <wp:posOffset>4130675</wp:posOffset>
          </wp:positionH>
          <wp:positionV relativeFrom="topMargin">
            <wp:posOffset>510540</wp:posOffset>
          </wp:positionV>
          <wp:extent cx="1600200" cy="387350"/>
          <wp:effectExtent l="0" t="0" r="0" b="0"/>
          <wp:wrapSquare wrapText="bothSides" distT="0" distB="0" distL="114300" distR="114300"/>
          <wp:docPr id="3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0200" cy="387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color w:val="830051"/>
        <w:sz w:val="36"/>
        <w:szCs w:val="36"/>
      </w:rPr>
      <w:t>Пресс-релиз</w:t>
    </w:r>
  </w:p>
  <w:p w14:paraId="2495E7CA" w14:textId="77777777" w:rsidR="00583530" w:rsidRDefault="003B432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b/>
        <w:color w:val="830051"/>
        <w:sz w:val="36"/>
        <w:szCs w:val="3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hidden="0" allowOverlap="1" wp14:anchorId="2CE8A113" wp14:editId="7378307D">
              <wp:simplePos x="0" y="0"/>
              <wp:positionH relativeFrom="column">
                <wp:posOffset>1</wp:posOffset>
              </wp:positionH>
              <wp:positionV relativeFrom="paragraph">
                <wp:posOffset>88900</wp:posOffset>
              </wp:positionV>
              <wp:extent cx="5829300" cy="12700"/>
              <wp:effectExtent l="0" t="0" r="0" b="0"/>
              <wp:wrapNone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431350" y="3780000"/>
                        <a:ext cx="5829300" cy="0"/>
                      </a:xfrm>
                      <a:prstGeom prst="straightConnector1">
                        <a:avLst/>
                      </a:prstGeom>
                      <a:noFill/>
                      <a:ln w="12700" cap="flat" cmpd="sng">
                        <a:solidFill>
                          <a:srgbClr val="830051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6AE3A3B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0;margin-top:7pt;width:459pt;height: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" strokecolor="#830051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89A7A5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21F60B4"/>
    <w:multiLevelType w:val="multilevel"/>
    <w:tmpl w:val="4BA8B9D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91B512A"/>
    <w:multiLevelType w:val="hybridMultilevel"/>
    <w:tmpl w:val="84647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E677F"/>
    <w:multiLevelType w:val="hybridMultilevel"/>
    <w:tmpl w:val="1AC2E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530"/>
    <w:rsid w:val="000300D4"/>
    <w:rsid w:val="000320A6"/>
    <w:rsid w:val="0006688A"/>
    <w:rsid w:val="00071129"/>
    <w:rsid w:val="00073E79"/>
    <w:rsid w:val="000C602E"/>
    <w:rsid w:val="00123668"/>
    <w:rsid w:val="0013544F"/>
    <w:rsid w:val="00153DEE"/>
    <w:rsid w:val="001B37C9"/>
    <w:rsid w:val="00202E25"/>
    <w:rsid w:val="002548D7"/>
    <w:rsid w:val="002D4E4C"/>
    <w:rsid w:val="002D68D3"/>
    <w:rsid w:val="002E16C8"/>
    <w:rsid w:val="002E443F"/>
    <w:rsid w:val="002F3772"/>
    <w:rsid w:val="00300733"/>
    <w:rsid w:val="00307B0E"/>
    <w:rsid w:val="003231BC"/>
    <w:rsid w:val="0032362D"/>
    <w:rsid w:val="00323DEE"/>
    <w:rsid w:val="00334B40"/>
    <w:rsid w:val="00377DD3"/>
    <w:rsid w:val="003B432E"/>
    <w:rsid w:val="003C3984"/>
    <w:rsid w:val="003F78E1"/>
    <w:rsid w:val="00402996"/>
    <w:rsid w:val="004158D3"/>
    <w:rsid w:val="00432128"/>
    <w:rsid w:val="00447EC2"/>
    <w:rsid w:val="00460AF8"/>
    <w:rsid w:val="0046350D"/>
    <w:rsid w:val="004E3B81"/>
    <w:rsid w:val="00505FCE"/>
    <w:rsid w:val="00515767"/>
    <w:rsid w:val="00520BCC"/>
    <w:rsid w:val="005447DC"/>
    <w:rsid w:val="00545C60"/>
    <w:rsid w:val="00560909"/>
    <w:rsid w:val="00583530"/>
    <w:rsid w:val="005B67D6"/>
    <w:rsid w:val="005C4641"/>
    <w:rsid w:val="005D5EE8"/>
    <w:rsid w:val="00616A35"/>
    <w:rsid w:val="006335DD"/>
    <w:rsid w:val="00635F72"/>
    <w:rsid w:val="00641BA1"/>
    <w:rsid w:val="0074685C"/>
    <w:rsid w:val="00750BA1"/>
    <w:rsid w:val="00752838"/>
    <w:rsid w:val="007710AF"/>
    <w:rsid w:val="00774B4F"/>
    <w:rsid w:val="0079120C"/>
    <w:rsid w:val="00813EC4"/>
    <w:rsid w:val="008552E3"/>
    <w:rsid w:val="00872247"/>
    <w:rsid w:val="00873A3C"/>
    <w:rsid w:val="00892EEA"/>
    <w:rsid w:val="008B2369"/>
    <w:rsid w:val="008D71F3"/>
    <w:rsid w:val="008F029C"/>
    <w:rsid w:val="00911C5C"/>
    <w:rsid w:val="00911DED"/>
    <w:rsid w:val="0092385C"/>
    <w:rsid w:val="00972E83"/>
    <w:rsid w:val="00992449"/>
    <w:rsid w:val="009B0E71"/>
    <w:rsid w:val="009C159C"/>
    <w:rsid w:val="009D514C"/>
    <w:rsid w:val="00A07738"/>
    <w:rsid w:val="00A33EAF"/>
    <w:rsid w:val="00A34225"/>
    <w:rsid w:val="00A65BE8"/>
    <w:rsid w:val="00AC026E"/>
    <w:rsid w:val="00AD3E6A"/>
    <w:rsid w:val="00AE2B3A"/>
    <w:rsid w:val="00AF654E"/>
    <w:rsid w:val="00AF6725"/>
    <w:rsid w:val="00B20C67"/>
    <w:rsid w:val="00B256CE"/>
    <w:rsid w:val="00B30A8A"/>
    <w:rsid w:val="00B55D0D"/>
    <w:rsid w:val="00BF4DE0"/>
    <w:rsid w:val="00BF594D"/>
    <w:rsid w:val="00C01FC5"/>
    <w:rsid w:val="00C150B9"/>
    <w:rsid w:val="00C21863"/>
    <w:rsid w:val="00C41279"/>
    <w:rsid w:val="00C46190"/>
    <w:rsid w:val="00C548B9"/>
    <w:rsid w:val="00C617D1"/>
    <w:rsid w:val="00C75262"/>
    <w:rsid w:val="00C97C78"/>
    <w:rsid w:val="00CC13EF"/>
    <w:rsid w:val="00D16EA8"/>
    <w:rsid w:val="00D21DDF"/>
    <w:rsid w:val="00D322F1"/>
    <w:rsid w:val="00D67122"/>
    <w:rsid w:val="00D72FFB"/>
    <w:rsid w:val="00DF6BFB"/>
    <w:rsid w:val="00E2198D"/>
    <w:rsid w:val="00E339F9"/>
    <w:rsid w:val="00E44CD0"/>
    <w:rsid w:val="00E55AAD"/>
    <w:rsid w:val="00EA198B"/>
    <w:rsid w:val="00EB07E4"/>
    <w:rsid w:val="00ED70A2"/>
    <w:rsid w:val="00ED7BDF"/>
    <w:rsid w:val="00EE22D9"/>
    <w:rsid w:val="00EF3F5D"/>
    <w:rsid w:val="00F04C9D"/>
    <w:rsid w:val="00F407AB"/>
    <w:rsid w:val="00F81EAB"/>
    <w:rsid w:val="00FA5EC9"/>
    <w:rsid w:val="00FC1754"/>
    <w:rsid w:val="00FC5AF1"/>
    <w:rsid w:val="00FF0373"/>
    <w:rsid w:val="00FF0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3F437"/>
  <w15:docId w15:val="{49AC7C72-3C42-4CE7-9B47-C6FDE9830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uiPriority w:val="9"/>
    <w:qFormat/>
    <w:pPr>
      <w:keepNext/>
      <w:keepLines/>
      <w:spacing w:before="240"/>
      <w:outlineLvl w:val="0"/>
    </w:pPr>
    <w:rPr>
      <w:rFonts w:ascii="Cambria" w:eastAsia="Cambria" w:hAnsi="Cambria" w:cs="Cambria"/>
      <w:color w:val="366091"/>
      <w:sz w:val="32"/>
      <w:szCs w:val="32"/>
    </w:rPr>
  </w:style>
  <w:style w:type="paragraph" w:styleId="2">
    <w:name w:val="heading 2"/>
    <w:basedOn w:val="a0"/>
    <w:next w:val="a0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uiPriority w:val="9"/>
    <w:semiHidden/>
    <w:unhideWhenUsed/>
    <w:qFormat/>
    <w:pPr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4">
    <w:name w:val="heading 4"/>
    <w:basedOn w:val="a0"/>
    <w:next w:val="a0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0"/>
    <w:next w:val="a0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0"/>
    <w:next w:val="a0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0"/>
    <w:next w:val="a0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Subtitle"/>
    <w:basedOn w:val="a0"/>
    <w:next w:val="a0"/>
    <w:uiPriority w:val="11"/>
    <w:qFormat/>
    <w:pPr>
      <w:tabs>
        <w:tab w:val="left" w:pos="2552"/>
      </w:tabs>
      <w:spacing w:line="360" w:lineRule="auto"/>
    </w:pPr>
    <w:rPr>
      <w:rFonts w:ascii="Verdana" w:eastAsia="Verdana" w:hAnsi="Verdana" w:cs="Verdana"/>
      <w:b/>
      <w:sz w:val="24"/>
      <w:szCs w:val="24"/>
    </w:rPr>
  </w:style>
  <w:style w:type="table" w:customStyle="1" w:styleId="a6">
    <w:basedOn w:val="a2"/>
    <w:tblPr>
      <w:tblStyleRowBandSize w:val="1"/>
      <w:tblStyleColBandSize w:val="1"/>
    </w:tblPr>
  </w:style>
  <w:style w:type="table" w:customStyle="1" w:styleId="a7">
    <w:basedOn w:val="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a2"/>
    <w:tblPr>
      <w:tblStyleRowBandSize w:val="1"/>
      <w:tblStyleColBandSize w:val="1"/>
    </w:tblPr>
  </w:style>
  <w:style w:type="character" w:styleId="a9">
    <w:name w:val="annotation reference"/>
    <w:basedOn w:val="a1"/>
    <w:uiPriority w:val="99"/>
    <w:semiHidden/>
    <w:unhideWhenUsed/>
    <w:rsid w:val="002548D7"/>
    <w:rPr>
      <w:sz w:val="16"/>
      <w:szCs w:val="16"/>
    </w:rPr>
  </w:style>
  <w:style w:type="paragraph" w:styleId="aa">
    <w:name w:val="annotation text"/>
    <w:basedOn w:val="a0"/>
    <w:link w:val="ab"/>
    <w:uiPriority w:val="99"/>
    <w:semiHidden/>
    <w:unhideWhenUsed/>
    <w:rsid w:val="002548D7"/>
    <w:rPr>
      <w:sz w:val="20"/>
      <w:szCs w:val="20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2548D7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548D7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548D7"/>
    <w:rPr>
      <w:b/>
      <w:bCs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2548D7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2548D7"/>
    <w:rPr>
      <w:rFonts w:ascii="Segoe UI" w:hAnsi="Segoe UI" w:cs="Segoe UI"/>
      <w:sz w:val="18"/>
      <w:szCs w:val="18"/>
    </w:rPr>
  </w:style>
  <w:style w:type="paragraph" w:styleId="af0">
    <w:name w:val="endnote text"/>
    <w:basedOn w:val="a0"/>
    <w:link w:val="af1"/>
    <w:uiPriority w:val="99"/>
    <w:semiHidden/>
    <w:unhideWhenUsed/>
    <w:rsid w:val="00FC1754"/>
    <w:rPr>
      <w:sz w:val="20"/>
      <w:szCs w:val="20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FC1754"/>
    <w:rPr>
      <w:sz w:val="20"/>
      <w:szCs w:val="20"/>
    </w:rPr>
  </w:style>
  <w:style w:type="character" w:styleId="af2">
    <w:name w:val="endnote reference"/>
    <w:basedOn w:val="a1"/>
    <w:uiPriority w:val="99"/>
    <w:semiHidden/>
    <w:unhideWhenUsed/>
    <w:rsid w:val="00FC1754"/>
    <w:rPr>
      <w:vertAlign w:val="superscript"/>
    </w:rPr>
  </w:style>
  <w:style w:type="paragraph" w:styleId="af3">
    <w:name w:val="List Paragraph"/>
    <w:basedOn w:val="a0"/>
    <w:uiPriority w:val="34"/>
    <w:qFormat/>
    <w:rsid w:val="00300733"/>
    <w:pPr>
      <w:ind w:left="720"/>
      <w:contextualSpacing/>
    </w:pPr>
  </w:style>
  <w:style w:type="character" w:styleId="af4">
    <w:name w:val="Hyperlink"/>
    <w:basedOn w:val="a1"/>
    <w:uiPriority w:val="99"/>
    <w:unhideWhenUsed/>
    <w:rsid w:val="00972E83"/>
    <w:rPr>
      <w:color w:val="0000FF" w:themeColor="hyperlink"/>
      <w:u w:val="single"/>
    </w:rPr>
  </w:style>
  <w:style w:type="character" w:styleId="af5">
    <w:name w:val="Unresolved Mention"/>
    <w:basedOn w:val="a1"/>
    <w:uiPriority w:val="99"/>
    <w:semiHidden/>
    <w:unhideWhenUsed/>
    <w:rsid w:val="00972E83"/>
    <w:rPr>
      <w:color w:val="605E5C"/>
      <w:shd w:val="clear" w:color="auto" w:fill="E1DFDD"/>
    </w:rPr>
  </w:style>
  <w:style w:type="paragraph" w:styleId="a">
    <w:name w:val="List Bullet"/>
    <w:basedOn w:val="a0"/>
    <w:uiPriority w:val="99"/>
    <w:unhideWhenUsed/>
    <w:rsid w:val="00545C60"/>
    <w:pPr>
      <w:numPr>
        <w:numId w:val="3"/>
      </w:numPr>
      <w:contextualSpacing/>
    </w:pPr>
  </w:style>
  <w:style w:type="character" w:styleId="af6">
    <w:name w:val="FollowedHyperlink"/>
    <w:basedOn w:val="a1"/>
    <w:uiPriority w:val="99"/>
    <w:semiHidden/>
    <w:unhideWhenUsed/>
    <w:rsid w:val="00FF037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8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8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27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423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aerzlhylg1d9aq.xn--p1ai/" TargetMode="External"/><Relationship Id="rId13" Type="http://schemas.openxmlformats.org/officeDocument/2006/relationships/hyperlink" Target="mailto:borovova@russcpa.ru" TargetMode="External"/><Relationship Id="rId18" Type="http://schemas.openxmlformats.org/officeDocument/2006/relationships/hyperlink" Target="https://gco.iarc.fr/today/data/factsheets/cancers/39-All-cancers-fact-sheet.pdf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s://www.medscape.com/viewarticle/943242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usscpa.ru/" TargetMode="External"/><Relationship Id="rId17" Type="http://schemas.openxmlformats.org/officeDocument/2006/relationships/hyperlink" Target="http://www.lungcancercoalition.org/lung-cancer-facts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anastasia.paul@astrazeneca.com" TargetMode="External"/><Relationship Id="rId20" Type="http://schemas.openxmlformats.org/officeDocument/2006/relationships/hyperlink" Target="https://lungevity.org/for-patients-caregivers/lung-cancer-101/signs-symptom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chigin@bk.ru" TargetMode="Externa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s://twitter.com/AstraZeneca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s://vspru.ru" TargetMode="External"/><Relationship Id="rId19" Type="http://schemas.openxmlformats.org/officeDocument/2006/relationships/hyperlink" Target="https://www.lung.org/lung-health-diseases/lung-disease-lookup/lung-cancer/learn-about-lung-cancer/symptom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74;&#1072;&#1078;&#1085;&#1086;&#1091;&#1089;&#1083;&#1099;&#1096;&#1072;&#1090;&#1100;.&#1088;&#1092;/" TargetMode="External"/><Relationship Id="rId14" Type="http://schemas.openxmlformats.org/officeDocument/2006/relationships/hyperlink" Target="https://www.astrazeneca.ru/" TargetMode="External"/><Relationship Id="rId22" Type="http://schemas.openxmlformats.org/officeDocument/2006/relationships/hyperlink" Target="https://sk.ru/news/ilya-timofeev-my-hotim-stat-pionerom-i-liderom-vo-vnedrenii-novyh-tehnologiy-v-rossii/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DE3F1-7E37-40A7-B760-B21DDA731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895</Words>
  <Characters>7613</Characters>
  <Application>Microsoft Office Word</Application>
  <DocSecurity>0</DocSecurity>
  <Lines>362</Lines>
  <Paragraphs>132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Orlova, Mariya</dc:creator>
  <cp:lastModifiedBy>Ирина Боровова</cp:lastModifiedBy>
  <cp:revision>8</cp:revision>
  <dcterms:created xsi:type="dcterms:W3CDTF">2021-03-24T15:23:00Z</dcterms:created>
  <dcterms:modified xsi:type="dcterms:W3CDTF">2021-03-28T21:54:00Z</dcterms:modified>
</cp:coreProperties>
</file>